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D080" w14:textId="77777777" w:rsidR="002A731D" w:rsidRDefault="004E0E43" w:rsidP="004E0E43">
      <w:pPr>
        <w:jc w:val="center"/>
        <w:rPr>
          <w:b/>
          <w:sz w:val="52"/>
          <w:szCs w:val="52"/>
        </w:rPr>
      </w:pPr>
      <w:r w:rsidRPr="004E0E43">
        <w:rPr>
          <w:b/>
          <w:sz w:val="52"/>
          <w:szCs w:val="52"/>
        </w:rPr>
        <w:t>Jaarplan 201</w:t>
      </w:r>
      <w:r w:rsidR="0056491E">
        <w:rPr>
          <w:b/>
          <w:sz w:val="52"/>
          <w:szCs w:val="52"/>
        </w:rPr>
        <w:t>8</w:t>
      </w:r>
      <w:r w:rsidRPr="004E0E43">
        <w:rPr>
          <w:b/>
          <w:sz w:val="52"/>
          <w:szCs w:val="52"/>
        </w:rPr>
        <w:t>-201</w:t>
      </w:r>
      <w:r w:rsidR="0056491E">
        <w:rPr>
          <w:b/>
          <w:sz w:val="52"/>
          <w:szCs w:val="52"/>
        </w:rPr>
        <w:t>9</w:t>
      </w:r>
    </w:p>
    <w:p w14:paraId="3E1DA168" w14:textId="77777777" w:rsidR="004E0E43" w:rsidRDefault="004E0E43"/>
    <w:p w14:paraId="11C5E3A2" w14:textId="77777777" w:rsidR="004E0E43" w:rsidRDefault="004E0E43" w:rsidP="004E0E43">
      <w:pPr>
        <w:jc w:val="center"/>
      </w:pPr>
      <w:r>
        <w:rPr>
          <w:rFonts w:ascii="Calibri" w:hAnsi="Calibri" w:cs="Calibri"/>
          <w:noProof/>
          <w:sz w:val="20"/>
          <w:lang w:eastAsia="nl-NL"/>
        </w:rPr>
        <w:drawing>
          <wp:inline distT="0" distB="0" distL="0" distR="0" wp14:anchorId="51716AB4" wp14:editId="07174C64">
            <wp:extent cx="3863340" cy="4244340"/>
            <wp:effectExtent l="19050" t="0" r="3810" b="0"/>
            <wp:docPr id="1" name="Afbeelding 1" descr="Beschrijving: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eld"/>
                    <pic:cNvPicPr>
                      <a:picLocks noChangeAspect="1" noChangeArrowheads="1"/>
                    </pic:cNvPicPr>
                  </pic:nvPicPr>
                  <pic:blipFill>
                    <a:blip r:embed="rId11"/>
                    <a:srcRect/>
                    <a:stretch>
                      <a:fillRect/>
                    </a:stretch>
                  </pic:blipFill>
                  <pic:spPr bwMode="auto">
                    <a:xfrm>
                      <a:off x="0" y="0"/>
                      <a:ext cx="3863340" cy="4244340"/>
                    </a:xfrm>
                    <a:prstGeom prst="rect">
                      <a:avLst/>
                    </a:prstGeom>
                    <a:noFill/>
                    <a:ln w="9525">
                      <a:noFill/>
                      <a:miter lim="800000"/>
                      <a:headEnd/>
                      <a:tailEnd/>
                    </a:ln>
                  </pic:spPr>
                </pic:pic>
              </a:graphicData>
            </a:graphic>
          </wp:inline>
        </w:drawing>
      </w:r>
    </w:p>
    <w:p w14:paraId="6FBA70F3" w14:textId="77777777" w:rsidR="004E0E43" w:rsidRDefault="004E0E43" w:rsidP="004E0E43">
      <w:pPr>
        <w:jc w:val="center"/>
      </w:pPr>
    </w:p>
    <w:p w14:paraId="5E8C15D5" w14:textId="77777777" w:rsidR="004E0E43" w:rsidRDefault="004E0E43" w:rsidP="004E0E43">
      <w:pPr>
        <w:spacing w:after="0"/>
        <w:rPr>
          <w:b/>
          <w:u w:val="single"/>
        </w:rPr>
      </w:pPr>
      <w:r w:rsidRPr="004E0E43">
        <w:rPr>
          <w:b/>
          <w:u w:val="single"/>
        </w:rPr>
        <w:lastRenderedPageBreak/>
        <w:t>Voorwoord</w:t>
      </w:r>
    </w:p>
    <w:p w14:paraId="3F2E7A73" w14:textId="77777777" w:rsidR="004E0E43" w:rsidRDefault="004E0E43" w:rsidP="004E0E43">
      <w:pPr>
        <w:spacing w:after="0"/>
        <w:rPr>
          <w:b/>
          <w:u w:val="single"/>
        </w:rPr>
      </w:pPr>
    </w:p>
    <w:p w14:paraId="751C6118" w14:textId="77777777" w:rsidR="007B3B0F" w:rsidRDefault="007B3B0F" w:rsidP="007B3B0F">
      <w:pPr>
        <w:spacing w:after="0"/>
        <w:jc w:val="both"/>
      </w:pPr>
      <w:r>
        <w:t xml:space="preserve">Voor u ligt het jaarplan van RKBS </w:t>
      </w:r>
      <w:r w:rsidR="002A731D">
        <w:t>de Caleidoscoop</w:t>
      </w:r>
      <w:r>
        <w:t>. In het jaarplan staan activiteiten die specifiek verbetering vragen, maar ook activiteiten ten behoeve van inzicht, overzicht en borging. Op deze wijze kunnen wij gericht aangeven wat wij doen, hoe en wanneer. Tevens wat onze verwachtingen zijn en wie er bij betrokken zijn.</w:t>
      </w:r>
    </w:p>
    <w:p w14:paraId="5CC5D552" w14:textId="77777777" w:rsidR="007B3B0F" w:rsidRDefault="007B3B0F" w:rsidP="007B3B0F">
      <w:pPr>
        <w:spacing w:after="0"/>
        <w:jc w:val="both"/>
      </w:pPr>
      <w:r>
        <w:t>Halverwege het schooljaar wordt het plan geëvalueerd (wat hebben we al bereikt, wat valt er nog te doen?) en de resultaten besproken met team, MR (Medezeggenschapsraad), OR (Ouderraad) en het College van Bestuur (dit laatste in het kader van de managementrapportage). Bij het managementteam staat het plan zeer regelmatig op de agenda.</w:t>
      </w:r>
      <w:r w:rsidR="00687126">
        <w:t xml:space="preserve"> </w:t>
      </w:r>
      <w:r>
        <w:t>De evaluatie van het Jaarplan</w:t>
      </w:r>
      <w:r w:rsidR="002A731D">
        <w:t xml:space="preserve"> </w:t>
      </w:r>
      <w:r>
        <w:t>201</w:t>
      </w:r>
      <w:r w:rsidR="0056491E">
        <w:t>7</w:t>
      </w:r>
      <w:r>
        <w:t>-201</w:t>
      </w:r>
      <w:r w:rsidR="0056491E">
        <w:t>8</w:t>
      </w:r>
      <w:r>
        <w:t xml:space="preserve"> </w:t>
      </w:r>
      <w:r w:rsidR="006B7A9D">
        <w:t>is</w:t>
      </w:r>
      <w:r>
        <w:t xml:space="preserve"> beschreven </w:t>
      </w:r>
      <w:r w:rsidR="006B7A9D">
        <w:t>en</w:t>
      </w:r>
      <w:r>
        <w:t xml:space="preserve"> </w:t>
      </w:r>
      <w:r w:rsidR="009F6708">
        <w:t xml:space="preserve">staat </w:t>
      </w:r>
      <w:r>
        <w:t xml:space="preserve">aan het einde van het schooljaar </w:t>
      </w:r>
      <w:r w:rsidR="006B7A9D">
        <w:t>in de map Kwaliteitszorg</w:t>
      </w:r>
      <w:r>
        <w:t>.</w:t>
      </w:r>
    </w:p>
    <w:p w14:paraId="2C959184" w14:textId="77777777" w:rsidR="007B3B0F" w:rsidRPr="004E0E43" w:rsidRDefault="007B3B0F" w:rsidP="004E0E43">
      <w:pPr>
        <w:spacing w:after="0"/>
        <w:rPr>
          <w:b/>
          <w:u w:val="single"/>
        </w:rPr>
      </w:pPr>
    </w:p>
    <w:p w14:paraId="00FC4FEC" w14:textId="77777777" w:rsidR="004E0E43" w:rsidRDefault="004E0E43" w:rsidP="004E0E43">
      <w:pPr>
        <w:spacing w:after="0"/>
        <w:jc w:val="both"/>
      </w:pPr>
      <w:r>
        <w:t>In het Jaarplan 201</w:t>
      </w:r>
      <w:r w:rsidR="0056491E">
        <w:t>8</w:t>
      </w:r>
      <w:r>
        <w:t>-201</w:t>
      </w:r>
      <w:r w:rsidR="0056491E">
        <w:t>9</w:t>
      </w:r>
      <w:r>
        <w:t xml:space="preserve"> wordt de concrete uitwerking van beleidsvoornemens beschreven. Deze voornemens komen voort uit:</w:t>
      </w:r>
    </w:p>
    <w:p w14:paraId="6A92B17A" w14:textId="77777777" w:rsidR="004E0E43" w:rsidRDefault="004E0E43" w:rsidP="004E0E43">
      <w:pPr>
        <w:spacing w:after="0"/>
        <w:jc w:val="both"/>
      </w:pPr>
      <w:r>
        <w:t>- Het schoolplan 2015-201</w:t>
      </w:r>
      <w:r w:rsidR="002A731D">
        <w:t>9</w:t>
      </w:r>
      <w:r>
        <w:t>;</w:t>
      </w:r>
    </w:p>
    <w:p w14:paraId="18AF7DA0" w14:textId="77777777" w:rsidR="004E0E43" w:rsidRDefault="004E0E43" w:rsidP="004E0E43">
      <w:pPr>
        <w:spacing w:after="0"/>
        <w:jc w:val="both"/>
      </w:pPr>
      <w:r>
        <w:t>- Onderwerpen waar we reeds mee aan de slag zijn;</w:t>
      </w:r>
    </w:p>
    <w:p w14:paraId="1F731C13" w14:textId="77777777" w:rsidR="004E0E43" w:rsidRDefault="004E0E43" w:rsidP="004E0E43">
      <w:pPr>
        <w:spacing w:after="0"/>
        <w:jc w:val="both"/>
      </w:pPr>
      <w:r>
        <w:t>- Zaken uit het strategisch beleidsplan 2015-201</w:t>
      </w:r>
      <w:r w:rsidR="002A731D">
        <w:t>9</w:t>
      </w:r>
      <w:r>
        <w:t xml:space="preserve"> van onderwijsstichting Movare;</w:t>
      </w:r>
    </w:p>
    <w:p w14:paraId="1E08BA2E" w14:textId="77777777" w:rsidR="004E0E43" w:rsidRDefault="004E0E43" w:rsidP="004E0E43">
      <w:pPr>
        <w:spacing w:after="0"/>
        <w:jc w:val="both"/>
      </w:pPr>
      <w:r>
        <w:t>- Maatschappelijke en onderwijskundige ontwikkelingen in zijn algemeenheid;</w:t>
      </w:r>
    </w:p>
    <w:p w14:paraId="4FDB2FCE" w14:textId="77777777" w:rsidR="004E0E43" w:rsidRDefault="004E0E43" w:rsidP="004E0E43">
      <w:pPr>
        <w:spacing w:after="0"/>
        <w:jc w:val="both"/>
      </w:pPr>
      <w:r>
        <w:t>- Evaluatie jaarplan / verbeterplan 201</w:t>
      </w:r>
      <w:r w:rsidR="009824FE">
        <w:t>7</w:t>
      </w:r>
      <w:r>
        <w:t>-201</w:t>
      </w:r>
      <w:r w:rsidR="009824FE">
        <w:t>8</w:t>
      </w:r>
      <w:r>
        <w:t>.</w:t>
      </w:r>
    </w:p>
    <w:p w14:paraId="26C5DB69" w14:textId="77777777" w:rsidR="004E0E43" w:rsidRDefault="004E0E43" w:rsidP="004E0E43">
      <w:pPr>
        <w:spacing w:after="0"/>
        <w:jc w:val="both"/>
      </w:pPr>
    </w:p>
    <w:p w14:paraId="0F7F225D" w14:textId="77777777" w:rsidR="004E0E43" w:rsidRDefault="004E0E43" w:rsidP="004E0E43">
      <w:pPr>
        <w:spacing w:after="0"/>
        <w:jc w:val="both"/>
      </w:pPr>
      <w:r>
        <w:t>Voor de komende jaren leggen wij onze accenten op:</w:t>
      </w:r>
    </w:p>
    <w:p w14:paraId="1B560DBF" w14:textId="77777777" w:rsidR="004E0E43" w:rsidRDefault="004E0E43" w:rsidP="004E0E43">
      <w:pPr>
        <w:spacing w:after="0"/>
        <w:jc w:val="both"/>
      </w:pPr>
      <w:r>
        <w:t>- Passend onderwijs voor ieder kind;</w:t>
      </w:r>
    </w:p>
    <w:p w14:paraId="4F5A288F" w14:textId="77777777" w:rsidR="004E0E43" w:rsidRDefault="004E0E43" w:rsidP="004E0E43">
      <w:pPr>
        <w:spacing w:after="0"/>
        <w:jc w:val="both"/>
      </w:pPr>
      <w:r>
        <w:t>- Opbrengst- en handelingsgericht werken;</w:t>
      </w:r>
    </w:p>
    <w:p w14:paraId="50D2DD6D" w14:textId="77777777" w:rsidR="004E0E43" w:rsidRDefault="004E0E43" w:rsidP="004E0E43">
      <w:pPr>
        <w:spacing w:after="0"/>
        <w:jc w:val="both"/>
      </w:pPr>
      <w:r>
        <w:t>- Ontwikkeling van leerlingen en personeelsleden gerelateerd aan de geformuleerde visie in 2016;</w:t>
      </w:r>
    </w:p>
    <w:p w14:paraId="44857284" w14:textId="77777777" w:rsidR="004E0E43" w:rsidRDefault="004E0E43" w:rsidP="004E0E43">
      <w:pPr>
        <w:spacing w:after="0"/>
        <w:jc w:val="both"/>
      </w:pPr>
      <w:r>
        <w:t>- De professionele organisatie.</w:t>
      </w:r>
    </w:p>
    <w:p w14:paraId="4E871C93" w14:textId="77777777" w:rsidR="004E0E43" w:rsidRDefault="004E0E43" w:rsidP="004E0E43">
      <w:pPr>
        <w:spacing w:after="0"/>
        <w:jc w:val="both"/>
      </w:pPr>
    </w:p>
    <w:p w14:paraId="30601F73" w14:textId="77777777" w:rsidR="004E0E43" w:rsidRDefault="004E0E43" w:rsidP="004E0E43">
      <w:pPr>
        <w:spacing w:after="0"/>
        <w:jc w:val="both"/>
      </w:pPr>
      <w:r>
        <w:t>In de uitwerking van het jaarplan wordt gekozen voor de volgende deelgebieden:</w:t>
      </w:r>
    </w:p>
    <w:p w14:paraId="72A355C4" w14:textId="77777777" w:rsidR="004E0E43" w:rsidRDefault="004E0E43" w:rsidP="004E0E43">
      <w:pPr>
        <w:spacing w:after="0"/>
        <w:jc w:val="both"/>
      </w:pPr>
      <w:r>
        <w:t>- beleidsterrein;</w:t>
      </w:r>
    </w:p>
    <w:p w14:paraId="7F1E3BFB" w14:textId="77777777" w:rsidR="004E0E43" w:rsidRDefault="004E0E43" w:rsidP="004E0E43">
      <w:pPr>
        <w:spacing w:after="0"/>
        <w:jc w:val="both"/>
      </w:pPr>
      <w:r>
        <w:t>- doel en concrete activiteiten;</w:t>
      </w:r>
    </w:p>
    <w:p w14:paraId="45F00F15" w14:textId="77777777" w:rsidR="004E0E43" w:rsidRDefault="004E0E43" w:rsidP="004E0E43">
      <w:pPr>
        <w:spacing w:after="0"/>
        <w:jc w:val="both"/>
      </w:pPr>
      <w:r>
        <w:t>- inzet van personeel en middelen;</w:t>
      </w:r>
    </w:p>
    <w:p w14:paraId="257F7F0F" w14:textId="77777777" w:rsidR="004E0E43" w:rsidRDefault="004E0E43" w:rsidP="004E0E43">
      <w:pPr>
        <w:spacing w:after="0"/>
        <w:jc w:val="both"/>
      </w:pPr>
      <w:r>
        <w:t>- tijdsbestek;</w:t>
      </w:r>
    </w:p>
    <w:p w14:paraId="273A218A" w14:textId="77777777" w:rsidR="004E0E43" w:rsidRDefault="004E0E43" w:rsidP="004E0E43">
      <w:pPr>
        <w:spacing w:after="0"/>
        <w:jc w:val="both"/>
      </w:pPr>
      <w:r>
        <w:t>- meetbaar resultaat.</w:t>
      </w:r>
    </w:p>
    <w:p w14:paraId="7C2582B8" w14:textId="77777777" w:rsidR="002A731D" w:rsidRDefault="002A731D" w:rsidP="00A25FDE">
      <w:pPr>
        <w:spacing w:after="0"/>
        <w:jc w:val="both"/>
        <w:rPr>
          <w:b/>
          <w:bCs/>
        </w:rPr>
      </w:pPr>
      <w:r>
        <w:rPr>
          <w:b/>
          <w:bCs/>
        </w:rPr>
        <w:lastRenderedPageBreak/>
        <w:t>Schematische weergave van het Jaarplan</w:t>
      </w:r>
    </w:p>
    <w:p w14:paraId="4614DA02" w14:textId="77777777" w:rsidR="002A731D" w:rsidRDefault="002A731D" w:rsidP="00A25FDE">
      <w:pPr>
        <w:spacing w:after="0"/>
        <w:jc w:val="both"/>
        <w:rPr>
          <w:b/>
          <w:bCs/>
        </w:rPr>
      </w:pPr>
    </w:p>
    <w:tbl>
      <w:tblPr>
        <w:tblStyle w:val="Tabelraster"/>
        <w:tblW w:w="14945" w:type="dxa"/>
        <w:tblLayout w:type="fixed"/>
        <w:tblLook w:val="04A0" w:firstRow="1" w:lastRow="0" w:firstColumn="1" w:lastColumn="0" w:noHBand="0" w:noVBand="1"/>
      </w:tblPr>
      <w:tblGrid>
        <w:gridCol w:w="1798"/>
        <w:gridCol w:w="2515"/>
        <w:gridCol w:w="2488"/>
        <w:gridCol w:w="2048"/>
        <w:gridCol w:w="2268"/>
        <w:gridCol w:w="1985"/>
        <w:gridCol w:w="1843"/>
      </w:tblGrid>
      <w:tr w:rsidR="0068573E" w14:paraId="01A58760" w14:textId="77777777" w:rsidTr="001224CF">
        <w:tc>
          <w:tcPr>
            <w:tcW w:w="1798" w:type="dxa"/>
            <w:shd w:val="clear" w:color="auto" w:fill="00B050"/>
          </w:tcPr>
          <w:p w14:paraId="28FC60A9" w14:textId="77777777" w:rsidR="0068573E" w:rsidRPr="001F5859" w:rsidRDefault="0068573E" w:rsidP="00A25FDE">
            <w:pPr>
              <w:jc w:val="both"/>
              <w:rPr>
                <w:b/>
                <w:bCs/>
              </w:rPr>
            </w:pPr>
            <w:r w:rsidRPr="001F5859">
              <w:rPr>
                <w:b/>
                <w:bCs/>
              </w:rPr>
              <w:t>Beleidsterrein</w:t>
            </w:r>
          </w:p>
          <w:p w14:paraId="7514F661" w14:textId="77777777" w:rsidR="0068573E" w:rsidRPr="001F5859" w:rsidRDefault="0068573E" w:rsidP="00A25FDE">
            <w:pPr>
              <w:jc w:val="both"/>
              <w:rPr>
                <w:b/>
                <w:bCs/>
              </w:rPr>
            </w:pPr>
          </w:p>
          <w:p w14:paraId="403CCFEA" w14:textId="77777777" w:rsidR="0068573E" w:rsidRPr="001F5859" w:rsidRDefault="0068573E" w:rsidP="00A25FDE">
            <w:pPr>
              <w:jc w:val="both"/>
              <w:rPr>
                <w:b/>
                <w:bCs/>
              </w:rPr>
            </w:pPr>
          </w:p>
          <w:p w14:paraId="78011467" w14:textId="77777777" w:rsidR="0068573E" w:rsidRPr="001F5859" w:rsidRDefault="0068573E" w:rsidP="00A25FDE">
            <w:pPr>
              <w:jc w:val="both"/>
              <w:rPr>
                <w:b/>
                <w:bCs/>
              </w:rPr>
            </w:pPr>
          </w:p>
          <w:p w14:paraId="5C78AFCC" w14:textId="77777777" w:rsidR="0068573E" w:rsidRPr="001F5859" w:rsidRDefault="0068573E" w:rsidP="00A25FDE">
            <w:pPr>
              <w:jc w:val="both"/>
              <w:rPr>
                <w:b/>
                <w:bCs/>
              </w:rPr>
            </w:pPr>
          </w:p>
        </w:tc>
        <w:tc>
          <w:tcPr>
            <w:tcW w:w="2515" w:type="dxa"/>
            <w:shd w:val="clear" w:color="auto" w:fill="92D050"/>
          </w:tcPr>
          <w:p w14:paraId="1CFD1308" w14:textId="77777777" w:rsidR="0068573E" w:rsidRPr="001F5859" w:rsidRDefault="0068573E" w:rsidP="00A25FDE">
            <w:pPr>
              <w:jc w:val="both"/>
              <w:rPr>
                <w:b/>
                <w:bCs/>
              </w:rPr>
            </w:pPr>
            <w:r w:rsidRPr="001F5859">
              <w:rPr>
                <w:b/>
                <w:bCs/>
              </w:rPr>
              <w:t>Doel</w:t>
            </w:r>
          </w:p>
        </w:tc>
        <w:tc>
          <w:tcPr>
            <w:tcW w:w="2488" w:type="dxa"/>
            <w:shd w:val="clear" w:color="auto" w:fill="92D050"/>
          </w:tcPr>
          <w:p w14:paraId="33CFDF4A" w14:textId="77777777" w:rsidR="0068573E" w:rsidRPr="001F5859" w:rsidRDefault="0068573E" w:rsidP="00A25FDE">
            <w:pPr>
              <w:jc w:val="both"/>
              <w:rPr>
                <w:b/>
                <w:bCs/>
              </w:rPr>
            </w:pPr>
            <w:r w:rsidRPr="001F5859">
              <w:rPr>
                <w:b/>
                <w:bCs/>
              </w:rPr>
              <w:t>Concrete activiteit</w:t>
            </w:r>
          </w:p>
        </w:tc>
        <w:tc>
          <w:tcPr>
            <w:tcW w:w="2048" w:type="dxa"/>
            <w:shd w:val="clear" w:color="auto" w:fill="92D050"/>
          </w:tcPr>
          <w:p w14:paraId="48B5FB5D" w14:textId="77777777" w:rsidR="0068573E" w:rsidRPr="001F5859" w:rsidRDefault="0068573E" w:rsidP="00A25FDE">
            <w:pPr>
              <w:jc w:val="both"/>
              <w:rPr>
                <w:b/>
                <w:bCs/>
              </w:rPr>
            </w:pPr>
            <w:r w:rsidRPr="001F5859">
              <w:rPr>
                <w:b/>
                <w:bCs/>
              </w:rPr>
              <w:t>Wie?</w:t>
            </w:r>
          </w:p>
        </w:tc>
        <w:tc>
          <w:tcPr>
            <w:tcW w:w="2268" w:type="dxa"/>
            <w:shd w:val="clear" w:color="auto" w:fill="92D050"/>
          </w:tcPr>
          <w:p w14:paraId="087904B1" w14:textId="77777777" w:rsidR="0068573E" w:rsidRPr="001F5859" w:rsidRDefault="0068573E" w:rsidP="00A25FDE">
            <w:pPr>
              <w:jc w:val="both"/>
              <w:rPr>
                <w:b/>
                <w:bCs/>
              </w:rPr>
            </w:pPr>
            <w:r w:rsidRPr="001F5859">
              <w:rPr>
                <w:b/>
                <w:bCs/>
              </w:rPr>
              <w:t>Tijdsbestek</w:t>
            </w:r>
          </w:p>
        </w:tc>
        <w:tc>
          <w:tcPr>
            <w:tcW w:w="1985" w:type="dxa"/>
            <w:shd w:val="clear" w:color="auto" w:fill="92D050"/>
          </w:tcPr>
          <w:p w14:paraId="25B5AEFA" w14:textId="77777777" w:rsidR="0068573E" w:rsidRPr="001F5859" w:rsidRDefault="0068573E" w:rsidP="00A25FDE">
            <w:pPr>
              <w:jc w:val="both"/>
              <w:rPr>
                <w:b/>
                <w:bCs/>
              </w:rPr>
            </w:pPr>
            <w:r w:rsidRPr="001F5859">
              <w:rPr>
                <w:b/>
                <w:bCs/>
              </w:rPr>
              <w:t>Meetbaar resultaat</w:t>
            </w:r>
          </w:p>
        </w:tc>
        <w:tc>
          <w:tcPr>
            <w:tcW w:w="1843" w:type="dxa"/>
            <w:shd w:val="clear" w:color="auto" w:fill="92D050"/>
          </w:tcPr>
          <w:p w14:paraId="46067AE5" w14:textId="77777777" w:rsidR="0068573E" w:rsidRPr="001F5859" w:rsidRDefault="0068573E" w:rsidP="00A25FDE">
            <w:pPr>
              <w:jc w:val="both"/>
              <w:rPr>
                <w:b/>
                <w:bCs/>
              </w:rPr>
            </w:pPr>
            <w:r>
              <w:rPr>
                <w:b/>
                <w:bCs/>
              </w:rPr>
              <w:t>Uitkomst</w:t>
            </w:r>
          </w:p>
        </w:tc>
      </w:tr>
      <w:tr w:rsidR="0068573E" w:rsidRPr="001F5859" w14:paraId="46602D89" w14:textId="77777777" w:rsidTr="001224CF">
        <w:tc>
          <w:tcPr>
            <w:tcW w:w="1798" w:type="dxa"/>
            <w:shd w:val="clear" w:color="auto" w:fill="76923C" w:themeFill="accent3" w:themeFillShade="BF"/>
          </w:tcPr>
          <w:p w14:paraId="46471BBB" w14:textId="77777777" w:rsidR="0068573E" w:rsidRPr="001F5859" w:rsidRDefault="0068573E" w:rsidP="00970249">
            <w:pPr>
              <w:rPr>
                <w:b/>
                <w:bCs/>
                <w:sz w:val="20"/>
                <w:szCs w:val="20"/>
              </w:rPr>
            </w:pPr>
            <w:r w:rsidRPr="001F5859">
              <w:rPr>
                <w:b/>
                <w:bCs/>
                <w:sz w:val="20"/>
                <w:szCs w:val="20"/>
              </w:rPr>
              <w:t>Onderwijskwaliteit</w:t>
            </w:r>
          </w:p>
          <w:p w14:paraId="30FFB512" w14:textId="77777777" w:rsidR="0068573E" w:rsidRPr="001F5859" w:rsidRDefault="0068573E" w:rsidP="00970249">
            <w:pPr>
              <w:rPr>
                <w:b/>
                <w:bCs/>
                <w:sz w:val="20"/>
                <w:szCs w:val="20"/>
              </w:rPr>
            </w:pPr>
          </w:p>
          <w:p w14:paraId="5CD23433" w14:textId="77777777" w:rsidR="0068573E" w:rsidRPr="001F5859" w:rsidRDefault="0068573E" w:rsidP="00970249">
            <w:pPr>
              <w:rPr>
                <w:b/>
                <w:bCs/>
                <w:sz w:val="20"/>
                <w:szCs w:val="20"/>
              </w:rPr>
            </w:pPr>
          </w:p>
          <w:p w14:paraId="07297F5E" w14:textId="77777777" w:rsidR="0068573E" w:rsidRPr="001F5859" w:rsidRDefault="0068573E" w:rsidP="00970249">
            <w:pPr>
              <w:rPr>
                <w:b/>
                <w:bCs/>
                <w:sz w:val="20"/>
                <w:szCs w:val="20"/>
              </w:rPr>
            </w:pPr>
          </w:p>
          <w:p w14:paraId="5E07EFC5" w14:textId="77777777" w:rsidR="0068573E" w:rsidRPr="001F5859" w:rsidRDefault="0068573E" w:rsidP="00970249">
            <w:pPr>
              <w:rPr>
                <w:b/>
                <w:bCs/>
                <w:sz w:val="20"/>
                <w:szCs w:val="20"/>
              </w:rPr>
            </w:pPr>
          </w:p>
          <w:p w14:paraId="7186425D" w14:textId="77777777" w:rsidR="0068573E" w:rsidRPr="001F5859" w:rsidRDefault="0068573E" w:rsidP="00970249">
            <w:pPr>
              <w:rPr>
                <w:b/>
                <w:bCs/>
                <w:sz w:val="20"/>
                <w:szCs w:val="20"/>
              </w:rPr>
            </w:pPr>
          </w:p>
          <w:p w14:paraId="46ACD5E8" w14:textId="77777777" w:rsidR="0068573E" w:rsidRPr="001F5859" w:rsidRDefault="0068573E" w:rsidP="00970249">
            <w:pPr>
              <w:rPr>
                <w:b/>
                <w:bCs/>
                <w:sz w:val="20"/>
                <w:szCs w:val="20"/>
              </w:rPr>
            </w:pPr>
          </w:p>
          <w:p w14:paraId="6F970350" w14:textId="77777777" w:rsidR="0068573E" w:rsidRPr="001F5859" w:rsidRDefault="0068573E" w:rsidP="00970249">
            <w:pPr>
              <w:rPr>
                <w:b/>
                <w:bCs/>
                <w:sz w:val="20"/>
                <w:szCs w:val="20"/>
              </w:rPr>
            </w:pPr>
          </w:p>
        </w:tc>
        <w:tc>
          <w:tcPr>
            <w:tcW w:w="2515" w:type="dxa"/>
          </w:tcPr>
          <w:p w14:paraId="57115B57" w14:textId="00459DB4" w:rsidR="00E35E51" w:rsidRPr="001224CF" w:rsidRDefault="001224CF" w:rsidP="001224CF">
            <w:pPr>
              <w:rPr>
                <w:bCs/>
                <w:sz w:val="20"/>
                <w:szCs w:val="20"/>
              </w:rPr>
            </w:pPr>
            <w:r>
              <w:rPr>
                <w:bCs/>
                <w:sz w:val="20"/>
                <w:szCs w:val="20"/>
              </w:rPr>
              <w:t>1.</w:t>
            </w:r>
          </w:p>
          <w:p w14:paraId="0F6712B2" w14:textId="5AF07DA7" w:rsidR="009E2EDD" w:rsidRPr="00E35E51" w:rsidRDefault="009E2EDD" w:rsidP="001224CF">
            <w:pPr>
              <w:rPr>
                <w:bCs/>
                <w:sz w:val="20"/>
                <w:szCs w:val="20"/>
              </w:rPr>
            </w:pPr>
            <w:r w:rsidRPr="00E35E51">
              <w:rPr>
                <w:bCs/>
                <w:sz w:val="20"/>
                <w:szCs w:val="20"/>
              </w:rPr>
              <w:t>Eind schooljaar 201</w:t>
            </w:r>
            <w:r w:rsidR="0056491E" w:rsidRPr="00E35E51">
              <w:rPr>
                <w:bCs/>
                <w:sz w:val="20"/>
                <w:szCs w:val="20"/>
              </w:rPr>
              <w:t>8</w:t>
            </w:r>
            <w:r w:rsidRPr="00E35E51">
              <w:rPr>
                <w:bCs/>
                <w:sz w:val="20"/>
                <w:szCs w:val="20"/>
              </w:rPr>
              <w:t>-201</w:t>
            </w:r>
            <w:r w:rsidR="0056491E" w:rsidRPr="00E35E51">
              <w:rPr>
                <w:bCs/>
                <w:sz w:val="20"/>
                <w:szCs w:val="20"/>
              </w:rPr>
              <w:t>9</w:t>
            </w:r>
            <w:r w:rsidRPr="00E35E51">
              <w:rPr>
                <w:bCs/>
                <w:sz w:val="20"/>
                <w:szCs w:val="20"/>
              </w:rPr>
              <w:t xml:space="preserve"> hebben we een nieuwe rekenmethode en een nieuwe methode</w:t>
            </w:r>
            <w:r w:rsidR="0056491E" w:rsidRPr="00E35E51">
              <w:rPr>
                <w:bCs/>
                <w:sz w:val="20"/>
                <w:szCs w:val="20"/>
              </w:rPr>
              <w:t xml:space="preserve"> </w:t>
            </w:r>
            <w:proofErr w:type="spellStart"/>
            <w:r w:rsidR="0056491E" w:rsidRPr="00E35E51">
              <w:rPr>
                <w:bCs/>
                <w:sz w:val="20"/>
                <w:szCs w:val="20"/>
              </w:rPr>
              <w:t>Snappet</w:t>
            </w:r>
            <w:proofErr w:type="spellEnd"/>
            <w:r w:rsidRPr="00E35E51">
              <w:rPr>
                <w:bCs/>
                <w:sz w:val="20"/>
                <w:szCs w:val="20"/>
              </w:rPr>
              <w:t xml:space="preserve"> </w:t>
            </w:r>
            <w:r w:rsidR="0056491E" w:rsidRPr="00E35E51">
              <w:rPr>
                <w:bCs/>
                <w:sz w:val="20"/>
                <w:szCs w:val="20"/>
              </w:rPr>
              <w:t xml:space="preserve">(gr 5 t/m 8) </w:t>
            </w:r>
            <w:r w:rsidRPr="00E35E51">
              <w:rPr>
                <w:bCs/>
                <w:sz w:val="20"/>
                <w:szCs w:val="20"/>
              </w:rPr>
              <w:t>gekozen. Deze twee methoden worden ingezet in school 2018-2019.</w:t>
            </w:r>
          </w:p>
          <w:p w14:paraId="0044E93F" w14:textId="77777777" w:rsidR="0068573E" w:rsidRPr="009E2EDD" w:rsidRDefault="0068573E" w:rsidP="009E2EDD">
            <w:pPr>
              <w:rPr>
                <w:bCs/>
                <w:sz w:val="20"/>
                <w:szCs w:val="20"/>
              </w:rPr>
            </w:pPr>
          </w:p>
          <w:p w14:paraId="6EB4BA4D" w14:textId="77777777" w:rsidR="0068573E" w:rsidRPr="001F5859" w:rsidRDefault="0068573E" w:rsidP="00EE236C">
            <w:pPr>
              <w:rPr>
                <w:bCs/>
                <w:sz w:val="20"/>
                <w:szCs w:val="20"/>
              </w:rPr>
            </w:pPr>
          </w:p>
          <w:p w14:paraId="7A8D79D9" w14:textId="77777777" w:rsidR="0044690B" w:rsidRDefault="0044690B" w:rsidP="0044690B">
            <w:pPr>
              <w:pStyle w:val="Lijstalinea"/>
              <w:rPr>
                <w:bCs/>
                <w:sz w:val="20"/>
                <w:szCs w:val="20"/>
              </w:rPr>
            </w:pPr>
          </w:p>
          <w:p w14:paraId="2F87B3F7" w14:textId="77777777" w:rsidR="0044690B" w:rsidRDefault="0044690B" w:rsidP="0044690B">
            <w:pPr>
              <w:pStyle w:val="Lijstalinea"/>
              <w:rPr>
                <w:bCs/>
                <w:sz w:val="20"/>
                <w:szCs w:val="20"/>
              </w:rPr>
            </w:pPr>
          </w:p>
          <w:p w14:paraId="6EBDFDDC" w14:textId="77777777" w:rsidR="0044690B" w:rsidRDefault="0044690B" w:rsidP="0044690B">
            <w:pPr>
              <w:pStyle w:val="Lijstalinea"/>
              <w:rPr>
                <w:bCs/>
                <w:sz w:val="20"/>
                <w:szCs w:val="20"/>
              </w:rPr>
            </w:pPr>
          </w:p>
          <w:p w14:paraId="4308AE4E" w14:textId="77777777" w:rsidR="0044690B" w:rsidRDefault="0044690B" w:rsidP="0044690B">
            <w:pPr>
              <w:pStyle w:val="Lijstalinea"/>
              <w:rPr>
                <w:bCs/>
                <w:sz w:val="20"/>
                <w:szCs w:val="20"/>
              </w:rPr>
            </w:pPr>
          </w:p>
          <w:p w14:paraId="7635D3B2" w14:textId="77777777" w:rsidR="0044690B" w:rsidRDefault="0044690B" w:rsidP="0044690B">
            <w:pPr>
              <w:pStyle w:val="Lijstalinea"/>
              <w:rPr>
                <w:bCs/>
                <w:sz w:val="20"/>
                <w:szCs w:val="20"/>
              </w:rPr>
            </w:pPr>
          </w:p>
          <w:p w14:paraId="5312C0E2" w14:textId="77777777" w:rsidR="0044690B" w:rsidRDefault="0044690B" w:rsidP="0044690B">
            <w:pPr>
              <w:pStyle w:val="Lijstalinea"/>
              <w:rPr>
                <w:bCs/>
                <w:sz w:val="20"/>
                <w:szCs w:val="20"/>
              </w:rPr>
            </w:pPr>
          </w:p>
          <w:p w14:paraId="3ED7272D" w14:textId="77777777" w:rsidR="0044690B" w:rsidRDefault="0044690B" w:rsidP="0044690B">
            <w:pPr>
              <w:pStyle w:val="Lijstalinea"/>
              <w:rPr>
                <w:bCs/>
                <w:sz w:val="20"/>
                <w:szCs w:val="20"/>
              </w:rPr>
            </w:pPr>
          </w:p>
          <w:p w14:paraId="20C5C242" w14:textId="77777777" w:rsidR="0044690B" w:rsidRDefault="0044690B" w:rsidP="0044690B">
            <w:pPr>
              <w:pStyle w:val="Lijstalinea"/>
              <w:rPr>
                <w:bCs/>
                <w:sz w:val="20"/>
                <w:szCs w:val="20"/>
              </w:rPr>
            </w:pPr>
          </w:p>
          <w:p w14:paraId="4A94CEC3" w14:textId="77777777" w:rsidR="0044690B" w:rsidRPr="0044690B" w:rsidRDefault="0044690B" w:rsidP="0044690B">
            <w:pPr>
              <w:ind w:left="360"/>
              <w:rPr>
                <w:bCs/>
                <w:sz w:val="20"/>
                <w:szCs w:val="20"/>
              </w:rPr>
            </w:pPr>
          </w:p>
          <w:p w14:paraId="576B7156" w14:textId="77777777" w:rsidR="0044690B" w:rsidRPr="0044690B" w:rsidRDefault="0044690B" w:rsidP="0044690B">
            <w:pPr>
              <w:ind w:left="360"/>
              <w:rPr>
                <w:bCs/>
                <w:sz w:val="20"/>
                <w:szCs w:val="20"/>
              </w:rPr>
            </w:pPr>
          </w:p>
          <w:p w14:paraId="0ADE7231" w14:textId="77777777" w:rsidR="0044690B" w:rsidRPr="0044690B" w:rsidRDefault="0044690B" w:rsidP="0044690B">
            <w:pPr>
              <w:ind w:left="360"/>
              <w:rPr>
                <w:bCs/>
                <w:sz w:val="20"/>
                <w:szCs w:val="20"/>
              </w:rPr>
            </w:pPr>
          </w:p>
          <w:p w14:paraId="0D3B8E33" w14:textId="415E82D4" w:rsidR="00E35E51" w:rsidRDefault="00E35E51" w:rsidP="00E35E51">
            <w:pPr>
              <w:rPr>
                <w:bCs/>
                <w:sz w:val="20"/>
                <w:szCs w:val="20"/>
              </w:rPr>
            </w:pPr>
          </w:p>
          <w:p w14:paraId="1D00FCAF" w14:textId="77777777" w:rsidR="001224CF" w:rsidRDefault="001224CF" w:rsidP="00E35E51">
            <w:pPr>
              <w:rPr>
                <w:bCs/>
                <w:sz w:val="20"/>
                <w:szCs w:val="20"/>
              </w:rPr>
            </w:pPr>
          </w:p>
          <w:p w14:paraId="61CDD2EF" w14:textId="09BFC54E" w:rsidR="00E35E51" w:rsidRPr="00E35E51" w:rsidRDefault="00E35E51" w:rsidP="00E35E51">
            <w:pPr>
              <w:rPr>
                <w:bCs/>
                <w:sz w:val="20"/>
                <w:szCs w:val="20"/>
              </w:rPr>
            </w:pPr>
            <w:r>
              <w:rPr>
                <w:bCs/>
                <w:sz w:val="20"/>
                <w:szCs w:val="20"/>
              </w:rPr>
              <w:t>2.</w:t>
            </w:r>
          </w:p>
          <w:p w14:paraId="265C0074" w14:textId="7B33CC8F" w:rsidR="0068573E" w:rsidRPr="00E35E51" w:rsidRDefault="0068573E" w:rsidP="00E35E51">
            <w:pPr>
              <w:rPr>
                <w:bCs/>
                <w:sz w:val="20"/>
                <w:szCs w:val="20"/>
              </w:rPr>
            </w:pPr>
            <w:r w:rsidRPr="00E35E51">
              <w:rPr>
                <w:bCs/>
                <w:sz w:val="20"/>
                <w:szCs w:val="20"/>
              </w:rPr>
              <w:t>Verhoging van opbrengsten</w:t>
            </w:r>
          </w:p>
          <w:p w14:paraId="328A3A55" w14:textId="77777777" w:rsidR="0068573E" w:rsidRPr="001F5859" w:rsidRDefault="0068573E" w:rsidP="00EE236C">
            <w:pPr>
              <w:rPr>
                <w:bCs/>
                <w:sz w:val="20"/>
                <w:szCs w:val="20"/>
              </w:rPr>
            </w:pPr>
          </w:p>
          <w:p w14:paraId="7BECA0B3" w14:textId="77777777" w:rsidR="0068573E" w:rsidRPr="001F5859" w:rsidRDefault="0068573E" w:rsidP="00EE236C">
            <w:pPr>
              <w:rPr>
                <w:bCs/>
                <w:sz w:val="20"/>
                <w:szCs w:val="20"/>
              </w:rPr>
            </w:pPr>
          </w:p>
          <w:p w14:paraId="3FDDDA5B" w14:textId="77777777" w:rsidR="0068573E" w:rsidRPr="001F5859" w:rsidRDefault="0068573E" w:rsidP="00EE236C">
            <w:pPr>
              <w:rPr>
                <w:bCs/>
                <w:sz w:val="20"/>
                <w:szCs w:val="20"/>
              </w:rPr>
            </w:pPr>
          </w:p>
          <w:p w14:paraId="3D0E9B1E" w14:textId="77777777" w:rsidR="0068573E" w:rsidRPr="001F5859" w:rsidRDefault="0068573E" w:rsidP="00EE236C">
            <w:pPr>
              <w:rPr>
                <w:bCs/>
                <w:sz w:val="20"/>
                <w:szCs w:val="20"/>
              </w:rPr>
            </w:pPr>
          </w:p>
          <w:p w14:paraId="7461A15E" w14:textId="77777777" w:rsidR="0068573E" w:rsidRPr="001F5859" w:rsidRDefault="0068573E" w:rsidP="00EE236C">
            <w:pPr>
              <w:rPr>
                <w:bCs/>
                <w:sz w:val="20"/>
                <w:szCs w:val="20"/>
              </w:rPr>
            </w:pPr>
          </w:p>
          <w:p w14:paraId="60787A53" w14:textId="77777777" w:rsidR="0068573E" w:rsidRPr="001F5859" w:rsidRDefault="0068573E" w:rsidP="00EE236C">
            <w:pPr>
              <w:rPr>
                <w:bCs/>
                <w:sz w:val="20"/>
                <w:szCs w:val="20"/>
              </w:rPr>
            </w:pPr>
          </w:p>
          <w:p w14:paraId="08F9A0A4" w14:textId="77777777" w:rsidR="0068573E" w:rsidRPr="001F5859" w:rsidRDefault="0068573E" w:rsidP="00EE236C">
            <w:pPr>
              <w:rPr>
                <w:bCs/>
                <w:sz w:val="20"/>
                <w:szCs w:val="20"/>
              </w:rPr>
            </w:pPr>
          </w:p>
          <w:p w14:paraId="6B9468ED" w14:textId="77777777" w:rsidR="0068573E" w:rsidRPr="001F5859" w:rsidRDefault="0068573E" w:rsidP="00EE236C">
            <w:pPr>
              <w:rPr>
                <w:bCs/>
                <w:sz w:val="20"/>
                <w:szCs w:val="20"/>
              </w:rPr>
            </w:pPr>
          </w:p>
          <w:p w14:paraId="378A3287" w14:textId="77777777" w:rsidR="0068573E" w:rsidRPr="001F5859" w:rsidRDefault="0068573E" w:rsidP="00EE236C">
            <w:pPr>
              <w:rPr>
                <w:bCs/>
                <w:sz w:val="20"/>
                <w:szCs w:val="20"/>
              </w:rPr>
            </w:pPr>
          </w:p>
          <w:p w14:paraId="4BC12435" w14:textId="77777777" w:rsidR="0068573E" w:rsidRPr="001F5859" w:rsidRDefault="0068573E" w:rsidP="00EE236C">
            <w:pPr>
              <w:rPr>
                <w:bCs/>
                <w:sz w:val="20"/>
                <w:szCs w:val="20"/>
              </w:rPr>
            </w:pPr>
          </w:p>
          <w:p w14:paraId="4B96E3D0" w14:textId="77777777" w:rsidR="0068573E" w:rsidRPr="001F5859" w:rsidRDefault="0068573E" w:rsidP="00EE236C">
            <w:pPr>
              <w:rPr>
                <w:bCs/>
                <w:sz w:val="20"/>
                <w:szCs w:val="20"/>
              </w:rPr>
            </w:pPr>
          </w:p>
          <w:p w14:paraId="76AE853D" w14:textId="77777777" w:rsidR="0068573E" w:rsidRDefault="0068573E" w:rsidP="003F77C4">
            <w:pPr>
              <w:rPr>
                <w:bCs/>
                <w:sz w:val="20"/>
                <w:szCs w:val="20"/>
              </w:rPr>
            </w:pPr>
          </w:p>
          <w:p w14:paraId="203A7DD5" w14:textId="77777777" w:rsidR="0056491E" w:rsidRPr="001F5859" w:rsidRDefault="0056491E" w:rsidP="003F77C4">
            <w:pPr>
              <w:rPr>
                <w:bCs/>
                <w:sz w:val="20"/>
                <w:szCs w:val="20"/>
              </w:rPr>
            </w:pPr>
          </w:p>
          <w:p w14:paraId="04BBCCE5" w14:textId="77777777" w:rsidR="00E35E51" w:rsidRDefault="00E35E51" w:rsidP="00E35E51">
            <w:pPr>
              <w:pStyle w:val="Lijstalinea"/>
              <w:rPr>
                <w:bCs/>
                <w:sz w:val="20"/>
                <w:szCs w:val="20"/>
              </w:rPr>
            </w:pPr>
          </w:p>
          <w:p w14:paraId="06DF31ED" w14:textId="77777777" w:rsidR="00E35E51" w:rsidRDefault="00E35E51" w:rsidP="00E35E51">
            <w:pPr>
              <w:pStyle w:val="Lijstalinea"/>
              <w:rPr>
                <w:bCs/>
                <w:sz w:val="20"/>
                <w:szCs w:val="20"/>
              </w:rPr>
            </w:pPr>
          </w:p>
          <w:p w14:paraId="5FC826BC" w14:textId="77777777" w:rsidR="00E35E51" w:rsidRDefault="00E35E51" w:rsidP="00E35E51">
            <w:pPr>
              <w:pStyle w:val="Lijstalinea"/>
              <w:rPr>
                <w:bCs/>
                <w:sz w:val="20"/>
                <w:szCs w:val="20"/>
              </w:rPr>
            </w:pPr>
          </w:p>
          <w:p w14:paraId="663B8468" w14:textId="77777777" w:rsidR="00E35E51" w:rsidRDefault="00E35E51" w:rsidP="00E35E51">
            <w:pPr>
              <w:pStyle w:val="Lijstalinea"/>
              <w:rPr>
                <w:bCs/>
                <w:sz w:val="20"/>
                <w:szCs w:val="20"/>
              </w:rPr>
            </w:pPr>
          </w:p>
          <w:p w14:paraId="5EE7F382" w14:textId="77777777" w:rsidR="00E35E51" w:rsidRDefault="00E35E51" w:rsidP="00E35E51">
            <w:pPr>
              <w:pStyle w:val="Lijstalinea"/>
              <w:rPr>
                <w:bCs/>
                <w:sz w:val="20"/>
                <w:szCs w:val="20"/>
              </w:rPr>
            </w:pPr>
          </w:p>
          <w:p w14:paraId="554103B2" w14:textId="77777777" w:rsidR="00E35E51" w:rsidRDefault="00E35E51" w:rsidP="00E35E51">
            <w:pPr>
              <w:pStyle w:val="Lijstalinea"/>
              <w:rPr>
                <w:bCs/>
                <w:sz w:val="20"/>
                <w:szCs w:val="20"/>
              </w:rPr>
            </w:pPr>
          </w:p>
          <w:p w14:paraId="0459FBC1" w14:textId="77777777" w:rsidR="00E35E51" w:rsidRDefault="00E35E51" w:rsidP="00E35E51">
            <w:pPr>
              <w:pStyle w:val="Lijstalinea"/>
              <w:rPr>
                <w:bCs/>
                <w:sz w:val="20"/>
                <w:szCs w:val="20"/>
              </w:rPr>
            </w:pPr>
          </w:p>
          <w:p w14:paraId="423F0625" w14:textId="77777777" w:rsidR="00E35E51" w:rsidRDefault="00E35E51" w:rsidP="00E35E51">
            <w:pPr>
              <w:pStyle w:val="Lijstalinea"/>
              <w:rPr>
                <w:bCs/>
                <w:sz w:val="20"/>
                <w:szCs w:val="20"/>
              </w:rPr>
            </w:pPr>
          </w:p>
          <w:p w14:paraId="6ECF8302" w14:textId="77777777" w:rsidR="00E35E51" w:rsidRDefault="00E35E51" w:rsidP="00E35E51">
            <w:pPr>
              <w:pStyle w:val="Lijstalinea"/>
              <w:rPr>
                <w:bCs/>
                <w:sz w:val="20"/>
                <w:szCs w:val="20"/>
              </w:rPr>
            </w:pPr>
          </w:p>
          <w:p w14:paraId="10FCF272" w14:textId="3E2A10B3" w:rsidR="00E35E51" w:rsidRPr="00315021" w:rsidRDefault="00E35E51" w:rsidP="00315021">
            <w:pPr>
              <w:rPr>
                <w:bCs/>
                <w:sz w:val="20"/>
                <w:szCs w:val="20"/>
              </w:rPr>
            </w:pPr>
            <w:r w:rsidRPr="00315021">
              <w:rPr>
                <w:bCs/>
                <w:sz w:val="20"/>
                <w:szCs w:val="20"/>
              </w:rPr>
              <w:t>3.</w:t>
            </w:r>
          </w:p>
          <w:p w14:paraId="7EFA13D7" w14:textId="3D2A0B36" w:rsidR="0068573E" w:rsidRPr="00E35E51" w:rsidRDefault="0068573E" w:rsidP="00E35E51">
            <w:pPr>
              <w:rPr>
                <w:bCs/>
                <w:sz w:val="20"/>
                <w:szCs w:val="20"/>
              </w:rPr>
            </w:pPr>
            <w:r w:rsidRPr="00E35E51">
              <w:rPr>
                <w:bCs/>
                <w:sz w:val="20"/>
                <w:szCs w:val="20"/>
              </w:rPr>
              <w:t xml:space="preserve">Versterken van de leerkrachtvaardigheden </w:t>
            </w:r>
          </w:p>
          <w:p w14:paraId="5AD81989" w14:textId="77777777" w:rsidR="0068573E" w:rsidRPr="001F5859" w:rsidRDefault="0068573E" w:rsidP="003F77C4">
            <w:pPr>
              <w:rPr>
                <w:bCs/>
                <w:sz w:val="20"/>
                <w:szCs w:val="20"/>
              </w:rPr>
            </w:pPr>
          </w:p>
          <w:p w14:paraId="2F58957B" w14:textId="77777777" w:rsidR="0068573E" w:rsidRPr="001F5859" w:rsidRDefault="0068573E" w:rsidP="003F77C4">
            <w:pPr>
              <w:rPr>
                <w:bCs/>
                <w:sz w:val="20"/>
                <w:szCs w:val="20"/>
              </w:rPr>
            </w:pPr>
          </w:p>
          <w:p w14:paraId="746B5B0F" w14:textId="77777777" w:rsidR="0068573E" w:rsidRPr="001F5859" w:rsidRDefault="0068573E" w:rsidP="003F77C4">
            <w:pPr>
              <w:rPr>
                <w:bCs/>
                <w:sz w:val="20"/>
                <w:szCs w:val="20"/>
              </w:rPr>
            </w:pPr>
          </w:p>
          <w:p w14:paraId="5591444F" w14:textId="77777777" w:rsidR="0068573E" w:rsidRPr="001F5859" w:rsidRDefault="0068573E" w:rsidP="003F77C4">
            <w:pPr>
              <w:rPr>
                <w:bCs/>
                <w:sz w:val="20"/>
                <w:szCs w:val="20"/>
              </w:rPr>
            </w:pPr>
          </w:p>
          <w:p w14:paraId="40F68043" w14:textId="77777777" w:rsidR="0068573E" w:rsidRPr="001F5859" w:rsidRDefault="0068573E" w:rsidP="003F77C4">
            <w:pPr>
              <w:rPr>
                <w:bCs/>
                <w:sz w:val="20"/>
                <w:szCs w:val="20"/>
              </w:rPr>
            </w:pPr>
          </w:p>
          <w:p w14:paraId="4BA363F4" w14:textId="77777777" w:rsidR="0068573E" w:rsidRPr="001F5859" w:rsidRDefault="0068573E" w:rsidP="003F77C4">
            <w:pPr>
              <w:rPr>
                <w:bCs/>
                <w:sz w:val="20"/>
                <w:szCs w:val="20"/>
              </w:rPr>
            </w:pPr>
          </w:p>
          <w:p w14:paraId="563E6AC5" w14:textId="77777777" w:rsidR="0068573E" w:rsidRPr="001F5859" w:rsidRDefault="0068573E" w:rsidP="003F77C4">
            <w:pPr>
              <w:rPr>
                <w:bCs/>
                <w:sz w:val="20"/>
                <w:szCs w:val="20"/>
              </w:rPr>
            </w:pPr>
          </w:p>
          <w:p w14:paraId="3392ED52" w14:textId="77777777" w:rsidR="0068573E" w:rsidRPr="001F5859" w:rsidRDefault="0068573E" w:rsidP="003F77C4">
            <w:pPr>
              <w:rPr>
                <w:bCs/>
                <w:sz w:val="20"/>
                <w:szCs w:val="20"/>
              </w:rPr>
            </w:pPr>
          </w:p>
          <w:p w14:paraId="26A72FE4" w14:textId="77777777" w:rsidR="0068573E" w:rsidRPr="001F5859" w:rsidRDefault="0068573E" w:rsidP="003F77C4">
            <w:pPr>
              <w:rPr>
                <w:bCs/>
                <w:sz w:val="20"/>
                <w:szCs w:val="20"/>
              </w:rPr>
            </w:pPr>
          </w:p>
          <w:p w14:paraId="76E51424" w14:textId="77777777" w:rsidR="0068573E" w:rsidRPr="001F5859" w:rsidRDefault="0068573E" w:rsidP="003F77C4">
            <w:pPr>
              <w:rPr>
                <w:bCs/>
                <w:sz w:val="20"/>
                <w:szCs w:val="20"/>
              </w:rPr>
            </w:pPr>
          </w:p>
          <w:p w14:paraId="4D42B2DF" w14:textId="77777777" w:rsidR="0068573E" w:rsidRPr="001F5859" w:rsidRDefault="0068573E" w:rsidP="003F77C4">
            <w:pPr>
              <w:rPr>
                <w:bCs/>
                <w:sz w:val="20"/>
                <w:szCs w:val="20"/>
              </w:rPr>
            </w:pPr>
          </w:p>
          <w:p w14:paraId="12D4F05A" w14:textId="77777777" w:rsidR="0068573E" w:rsidRPr="001F5859" w:rsidRDefault="0068573E" w:rsidP="003F77C4">
            <w:pPr>
              <w:rPr>
                <w:bCs/>
                <w:sz w:val="20"/>
                <w:szCs w:val="20"/>
              </w:rPr>
            </w:pPr>
          </w:p>
          <w:p w14:paraId="0E157049" w14:textId="77777777" w:rsidR="0068573E" w:rsidRPr="001F5859" w:rsidRDefault="0068573E" w:rsidP="003F77C4">
            <w:pPr>
              <w:rPr>
                <w:bCs/>
                <w:sz w:val="20"/>
                <w:szCs w:val="20"/>
              </w:rPr>
            </w:pPr>
          </w:p>
          <w:p w14:paraId="67814DD9" w14:textId="77777777" w:rsidR="0068573E" w:rsidRPr="001F5859" w:rsidRDefault="0068573E" w:rsidP="003F77C4">
            <w:pPr>
              <w:rPr>
                <w:bCs/>
                <w:sz w:val="20"/>
                <w:szCs w:val="20"/>
              </w:rPr>
            </w:pPr>
          </w:p>
          <w:p w14:paraId="669479E9" w14:textId="77777777" w:rsidR="0068573E" w:rsidRPr="001F5859" w:rsidRDefault="0068573E" w:rsidP="003F77C4">
            <w:pPr>
              <w:rPr>
                <w:bCs/>
                <w:sz w:val="20"/>
                <w:szCs w:val="20"/>
              </w:rPr>
            </w:pPr>
          </w:p>
          <w:p w14:paraId="6915D80D" w14:textId="77777777" w:rsidR="0068573E" w:rsidRPr="001F5859" w:rsidRDefault="0068573E" w:rsidP="003F77C4">
            <w:pPr>
              <w:rPr>
                <w:bCs/>
                <w:sz w:val="20"/>
                <w:szCs w:val="20"/>
              </w:rPr>
            </w:pPr>
          </w:p>
          <w:p w14:paraId="060E66F5" w14:textId="77777777" w:rsidR="0068573E" w:rsidRPr="001F5859" w:rsidRDefault="0068573E" w:rsidP="003F77C4">
            <w:pPr>
              <w:rPr>
                <w:bCs/>
                <w:sz w:val="20"/>
                <w:szCs w:val="20"/>
              </w:rPr>
            </w:pPr>
          </w:p>
          <w:p w14:paraId="71907E9F" w14:textId="77777777" w:rsidR="0068573E" w:rsidRPr="001F5859" w:rsidRDefault="0068573E" w:rsidP="003F77C4">
            <w:pPr>
              <w:rPr>
                <w:bCs/>
                <w:sz w:val="20"/>
                <w:szCs w:val="20"/>
              </w:rPr>
            </w:pPr>
          </w:p>
          <w:p w14:paraId="4F568DC0" w14:textId="77777777" w:rsidR="0068573E" w:rsidRDefault="0068573E" w:rsidP="003F77C4">
            <w:pPr>
              <w:rPr>
                <w:bCs/>
                <w:sz w:val="20"/>
                <w:szCs w:val="20"/>
              </w:rPr>
            </w:pPr>
          </w:p>
          <w:p w14:paraId="4688DF7B" w14:textId="77777777" w:rsidR="006B7A9D" w:rsidRDefault="006B7A9D" w:rsidP="003F77C4">
            <w:pPr>
              <w:rPr>
                <w:bCs/>
                <w:sz w:val="20"/>
                <w:szCs w:val="20"/>
              </w:rPr>
            </w:pPr>
          </w:p>
          <w:p w14:paraId="0BF25EA2" w14:textId="77777777" w:rsidR="006B7A9D" w:rsidRPr="001F5859" w:rsidRDefault="006B7A9D" w:rsidP="003F77C4">
            <w:pPr>
              <w:rPr>
                <w:bCs/>
                <w:sz w:val="20"/>
                <w:szCs w:val="20"/>
              </w:rPr>
            </w:pPr>
          </w:p>
          <w:p w14:paraId="6C25245F" w14:textId="77777777" w:rsidR="0068573E" w:rsidRPr="006B7A9D" w:rsidRDefault="0068573E" w:rsidP="003F77C4">
            <w:pPr>
              <w:rPr>
                <w:bCs/>
                <w:sz w:val="20"/>
                <w:szCs w:val="20"/>
              </w:rPr>
            </w:pPr>
          </w:p>
          <w:p w14:paraId="10C44E98" w14:textId="77777777" w:rsidR="00FC6054" w:rsidRDefault="00FC6054" w:rsidP="00FC6054">
            <w:pPr>
              <w:pStyle w:val="Lijstalinea"/>
              <w:rPr>
                <w:bCs/>
                <w:sz w:val="20"/>
                <w:szCs w:val="20"/>
              </w:rPr>
            </w:pPr>
          </w:p>
          <w:p w14:paraId="0705F582" w14:textId="77777777" w:rsidR="00FC6054" w:rsidRPr="00FC6054" w:rsidRDefault="00FC6054" w:rsidP="00FC6054">
            <w:pPr>
              <w:ind w:left="360"/>
              <w:rPr>
                <w:bCs/>
                <w:sz w:val="20"/>
                <w:szCs w:val="20"/>
              </w:rPr>
            </w:pPr>
          </w:p>
          <w:p w14:paraId="73518601" w14:textId="77777777" w:rsidR="00FC6054" w:rsidRDefault="00FC6054" w:rsidP="00FC6054">
            <w:pPr>
              <w:pStyle w:val="Lijstalinea"/>
              <w:rPr>
                <w:bCs/>
                <w:sz w:val="20"/>
                <w:szCs w:val="20"/>
              </w:rPr>
            </w:pPr>
          </w:p>
          <w:p w14:paraId="17890FE8" w14:textId="77777777" w:rsidR="00FC6054" w:rsidRDefault="00FC6054" w:rsidP="00FC6054">
            <w:pPr>
              <w:pStyle w:val="Lijstalinea"/>
              <w:rPr>
                <w:bCs/>
                <w:sz w:val="20"/>
                <w:szCs w:val="20"/>
              </w:rPr>
            </w:pPr>
          </w:p>
          <w:p w14:paraId="67035522" w14:textId="77777777" w:rsidR="00FC6054" w:rsidRPr="00FC6054" w:rsidRDefault="00FC6054" w:rsidP="00FC6054">
            <w:pPr>
              <w:ind w:left="360"/>
              <w:rPr>
                <w:bCs/>
                <w:sz w:val="20"/>
                <w:szCs w:val="20"/>
              </w:rPr>
            </w:pPr>
          </w:p>
          <w:p w14:paraId="5E792C9F" w14:textId="77777777" w:rsidR="00FC6054" w:rsidRPr="00FC6054" w:rsidRDefault="00FC6054" w:rsidP="00FC6054">
            <w:pPr>
              <w:ind w:left="360"/>
              <w:rPr>
                <w:bCs/>
                <w:sz w:val="20"/>
                <w:szCs w:val="20"/>
              </w:rPr>
            </w:pPr>
          </w:p>
          <w:p w14:paraId="63E33B27" w14:textId="77777777" w:rsidR="00FC6054" w:rsidRPr="00FC6054" w:rsidRDefault="00FC6054" w:rsidP="00FC6054">
            <w:pPr>
              <w:ind w:left="360"/>
              <w:rPr>
                <w:bCs/>
                <w:sz w:val="20"/>
                <w:szCs w:val="20"/>
              </w:rPr>
            </w:pPr>
          </w:p>
          <w:p w14:paraId="6F7AD605" w14:textId="3FBDF9B6" w:rsidR="00FC6054" w:rsidRPr="00FC6054" w:rsidRDefault="00FC6054" w:rsidP="00FC6054">
            <w:pPr>
              <w:rPr>
                <w:bCs/>
                <w:sz w:val="20"/>
                <w:szCs w:val="20"/>
              </w:rPr>
            </w:pPr>
            <w:r>
              <w:rPr>
                <w:bCs/>
                <w:sz w:val="20"/>
                <w:szCs w:val="20"/>
              </w:rPr>
              <w:t>4.</w:t>
            </w:r>
          </w:p>
          <w:p w14:paraId="67F14134" w14:textId="1F6136AA" w:rsidR="006B7A9D" w:rsidRPr="00FC6054" w:rsidRDefault="006B7A9D" w:rsidP="00FC6054">
            <w:pPr>
              <w:rPr>
                <w:bCs/>
                <w:sz w:val="20"/>
                <w:szCs w:val="20"/>
              </w:rPr>
            </w:pPr>
            <w:r w:rsidRPr="00FC6054">
              <w:rPr>
                <w:bCs/>
                <w:sz w:val="20"/>
                <w:szCs w:val="20"/>
              </w:rPr>
              <w:t>De leerkrachten zijn op de hoogte hoe de executieve functies een rol kunnen spelen bij leerlingen met bijzondere onderwijsbehoeften.</w:t>
            </w:r>
            <w:r w:rsidR="0056491E" w:rsidRPr="00FC6054">
              <w:rPr>
                <w:bCs/>
                <w:sz w:val="20"/>
                <w:szCs w:val="20"/>
              </w:rPr>
              <w:t xml:space="preserve"> We zoomen hierbij in hoogbegaafdheid.</w:t>
            </w:r>
          </w:p>
          <w:p w14:paraId="2D5F48ED" w14:textId="77777777" w:rsidR="0068573E" w:rsidRPr="001F5859" w:rsidRDefault="0068573E" w:rsidP="006B7A9D">
            <w:pPr>
              <w:pStyle w:val="Lijstalinea"/>
              <w:rPr>
                <w:bCs/>
                <w:sz w:val="20"/>
                <w:szCs w:val="20"/>
              </w:rPr>
            </w:pPr>
          </w:p>
        </w:tc>
        <w:tc>
          <w:tcPr>
            <w:tcW w:w="2488" w:type="dxa"/>
          </w:tcPr>
          <w:p w14:paraId="7A183055" w14:textId="77777777" w:rsidR="00E35E51" w:rsidRPr="00E35E51" w:rsidRDefault="00E35E51" w:rsidP="00970249">
            <w:pPr>
              <w:pStyle w:val="Lijstalinea"/>
              <w:numPr>
                <w:ilvl w:val="0"/>
                <w:numId w:val="2"/>
              </w:numPr>
              <w:rPr>
                <w:bCs/>
                <w:sz w:val="20"/>
                <w:szCs w:val="20"/>
              </w:rPr>
            </w:pPr>
          </w:p>
          <w:p w14:paraId="3B7D6831" w14:textId="3B2E4BA1" w:rsidR="0068573E" w:rsidRPr="00E35E51" w:rsidRDefault="0068573E" w:rsidP="00E35E51">
            <w:pPr>
              <w:rPr>
                <w:bCs/>
                <w:sz w:val="20"/>
                <w:szCs w:val="20"/>
              </w:rPr>
            </w:pPr>
            <w:r w:rsidRPr="00E35E51">
              <w:rPr>
                <w:color w:val="000000"/>
                <w:sz w:val="20"/>
                <w:szCs w:val="20"/>
              </w:rPr>
              <w:t xml:space="preserve">De leerkrachten hanteren </w:t>
            </w:r>
            <w:r w:rsidR="009E2EDD" w:rsidRPr="00E35E51">
              <w:rPr>
                <w:color w:val="000000"/>
                <w:sz w:val="20"/>
                <w:szCs w:val="20"/>
              </w:rPr>
              <w:t xml:space="preserve">september 2018 </w:t>
            </w:r>
            <w:proofErr w:type="spellStart"/>
            <w:r w:rsidR="0056491E" w:rsidRPr="00E35E51">
              <w:rPr>
                <w:color w:val="000000"/>
                <w:sz w:val="20"/>
                <w:szCs w:val="20"/>
              </w:rPr>
              <w:t>Snappet</w:t>
            </w:r>
            <w:proofErr w:type="spellEnd"/>
            <w:r w:rsidR="009E2EDD" w:rsidRPr="00E35E51">
              <w:rPr>
                <w:color w:val="000000"/>
                <w:sz w:val="20"/>
                <w:szCs w:val="20"/>
              </w:rPr>
              <w:t xml:space="preserve"> en </w:t>
            </w:r>
            <w:r w:rsidR="0056491E" w:rsidRPr="00E35E51">
              <w:rPr>
                <w:color w:val="000000"/>
                <w:sz w:val="20"/>
                <w:szCs w:val="20"/>
              </w:rPr>
              <w:t>de</w:t>
            </w:r>
            <w:r w:rsidR="00014CE3" w:rsidRPr="00E35E51">
              <w:rPr>
                <w:color w:val="000000"/>
                <w:sz w:val="20"/>
                <w:szCs w:val="20"/>
              </w:rPr>
              <w:t xml:space="preserve"> </w:t>
            </w:r>
            <w:proofErr w:type="spellStart"/>
            <w:r w:rsidR="009E2EDD" w:rsidRPr="00E35E51">
              <w:rPr>
                <w:color w:val="000000"/>
                <w:sz w:val="20"/>
                <w:szCs w:val="20"/>
              </w:rPr>
              <w:t>rekenenmethode</w:t>
            </w:r>
            <w:proofErr w:type="spellEnd"/>
            <w:r w:rsidR="009E2EDD" w:rsidRPr="00E35E51">
              <w:rPr>
                <w:color w:val="000000"/>
                <w:sz w:val="20"/>
                <w:szCs w:val="20"/>
              </w:rPr>
              <w:t xml:space="preserve">. </w:t>
            </w:r>
          </w:p>
          <w:p w14:paraId="5512ED33" w14:textId="77777777" w:rsidR="0068573E" w:rsidRDefault="0068573E" w:rsidP="001F5859">
            <w:pPr>
              <w:rPr>
                <w:bCs/>
                <w:sz w:val="20"/>
                <w:szCs w:val="20"/>
              </w:rPr>
            </w:pPr>
          </w:p>
          <w:p w14:paraId="5222AFB8" w14:textId="77777777" w:rsidR="0068573E" w:rsidRDefault="0068573E" w:rsidP="001F5859">
            <w:pPr>
              <w:rPr>
                <w:bCs/>
                <w:sz w:val="20"/>
                <w:szCs w:val="20"/>
              </w:rPr>
            </w:pPr>
          </w:p>
          <w:p w14:paraId="17BBF8CB" w14:textId="77777777" w:rsidR="0056491E" w:rsidRDefault="0056491E" w:rsidP="001F5859">
            <w:pPr>
              <w:rPr>
                <w:bCs/>
                <w:sz w:val="20"/>
                <w:szCs w:val="20"/>
              </w:rPr>
            </w:pPr>
          </w:p>
          <w:p w14:paraId="21443A25" w14:textId="77777777" w:rsidR="0056491E" w:rsidRDefault="0056491E" w:rsidP="001F5859">
            <w:pPr>
              <w:rPr>
                <w:bCs/>
                <w:sz w:val="20"/>
                <w:szCs w:val="20"/>
              </w:rPr>
            </w:pPr>
          </w:p>
          <w:p w14:paraId="51777256" w14:textId="77777777" w:rsidR="0056491E" w:rsidRDefault="0056491E" w:rsidP="001F5859">
            <w:pPr>
              <w:rPr>
                <w:bCs/>
                <w:sz w:val="20"/>
                <w:szCs w:val="20"/>
              </w:rPr>
            </w:pPr>
          </w:p>
          <w:p w14:paraId="6E6A1F5C" w14:textId="77777777" w:rsidR="0056491E" w:rsidRDefault="0056491E" w:rsidP="001F5859">
            <w:pPr>
              <w:rPr>
                <w:bCs/>
                <w:sz w:val="20"/>
                <w:szCs w:val="20"/>
              </w:rPr>
            </w:pPr>
          </w:p>
          <w:p w14:paraId="78420F9E" w14:textId="77777777" w:rsidR="0056491E" w:rsidRDefault="0056491E" w:rsidP="001F5859">
            <w:pPr>
              <w:rPr>
                <w:bCs/>
                <w:sz w:val="20"/>
                <w:szCs w:val="20"/>
              </w:rPr>
            </w:pPr>
          </w:p>
          <w:p w14:paraId="195E22B4" w14:textId="77777777" w:rsidR="0056491E" w:rsidRDefault="0056491E" w:rsidP="001F5859">
            <w:pPr>
              <w:rPr>
                <w:bCs/>
                <w:sz w:val="20"/>
                <w:szCs w:val="20"/>
              </w:rPr>
            </w:pPr>
          </w:p>
          <w:p w14:paraId="4B660212" w14:textId="77777777" w:rsidR="0056491E" w:rsidRPr="001F5859" w:rsidRDefault="0056491E" w:rsidP="001F5859">
            <w:pPr>
              <w:rPr>
                <w:bCs/>
                <w:sz w:val="20"/>
                <w:szCs w:val="20"/>
              </w:rPr>
            </w:pPr>
          </w:p>
          <w:p w14:paraId="627D4AB4" w14:textId="77777777" w:rsidR="0044690B" w:rsidRPr="0044690B" w:rsidRDefault="0044690B" w:rsidP="0044690B">
            <w:pPr>
              <w:pStyle w:val="Lijstalinea"/>
              <w:ind w:left="360"/>
              <w:rPr>
                <w:bCs/>
                <w:sz w:val="20"/>
                <w:szCs w:val="20"/>
              </w:rPr>
            </w:pPr>
          </w:p>
          <w:p w14:paraId="6EBA8941" w14:textId="77777777" w:rsidR="0044690B" w:rsidRPr="0044690B" w:rsidRDefault="0044690B" w:rsidP="0044690B">
            <w:pPr>
              <w:pStyle w:val="Lijstalinea"/>
              <w:ind w:left="360"/>
              <w:rPr>
                <w:bCs/>
                <w:sz w:val="20"/>
                <w:szCs w:val="20"/>
              </w:rPr>
            </w:pPr>
          </w:p>
          <w:p w14:paraId="2F627155" w14:textId="77777777" w:rsidR="0044690B" w:rsidRPr="0044690B" w:rsidRDefault="0044690B" w:rsidP="0044690B">
            <w:pPr>
              <w:pStyle w:val="Lijstalinea"/>
              <w:ind w:left="360"/>
              <w:rPr>
                <w:bCs/>
                <w:sz w:val="20"/>
                <w:szCs w:val="20"/>
              </w:rPr>
            </w:pPr>
          </w:p>
          <w:p w14:paraId="6D8CDCC0" w14:textId="77777777" w:rsidR="0044690B" w:rsidRPr="0044690B" w:rsidRDefault="0044690B" w:rsidP="0044690B">
            <w:pPr>
              <w:rPr>
                <w:bCs/>
                <w:sz w:val="20"/>
                <w:szCs w:val="20"/>
              </w:rPr>
            </w:pPr>
          </w:p>
          <w:p w14:paraId="50508A07" w14:textId="77777777" w:rsidR="0044690B" w:rsidRPr="0044690B" w:rsidRDefault="0044690B" w:rsidP="0044690B">
            <w:pPr>
              <w:rPr>
                <w:bCs/>
                <w:sz w:val="20"/>
                <w:szCs w:val="20"/>
              </w:rPr>
            </w:pPr>
          </w:p>
          <w:p w14:paraId="7C22357C" w14:textId="77777777" w:rsidR="0044690B" w:rsidRPr="0044690B" w:rsidRDefault="0044690B" w:rsidP="0044690B">
            <w:pPr>
              <w:rPr>
                <w:bCs/>
                <w:sz w:val="20"/>
                <w:szCs w:val="20"/>
              </w:rPr>
            </w:pPr>
          </w:p>
          <w:p w14:paraId="6617E4AF" w14:textId="77777777" w:rsidR="0044690B" w:rsidRPr="0044690B" w:rsidRDefault="0044690B" w:rsidP="0044690B">
            <w:pPr>
              <w:rPr>
                <w:bCs/>
                <w:sz w:val="20"/>
                <w:szCs w:val="20"/>
              </w:rPr>
            </w:pPr>
          </w:p>
          <w:p w14:paraId="32AE8033" w14:textId="77777777" w:rsidR="0044690B" w:rsidRPr="0044690B" w:rsidRDefault="0044690B" w:rsidP="0044690B">
            <w:pPr>
              <w:rPr>
                <w:bCs/>
                <w:sz w:val="20"/>
                <w:szCs w:val="20"/>
              </w:rPr>
            </w:pPr>
          </w:p>
          <w:p w14:paraId="19E3236C" w14:textId="77777777" w:rsidR="0044690B" w:rsidRPr="0044690B" w:rsidRDefault="0044690B" w:rsidP="0044690B">
            <w:pPr>
              <w:rPr>
                <w:bCs/>
                <w:sz w:val="20"/>
                <w:szCs w:val="20"/>
              </w:rPr>
            </w:pPr>
          </w:p>
          <w:p w14:paraId="41A724DB" w14:textId="4D48F0B3" w:rsidR="0044690B" w:rsidRDefault="0044690B" w:rsidP="0044690B">
            <w:pPr>
              <w:rPr>
                <w:bCs/>
                <w:sz w:val="20"/>
                <w:szCs w:val="20"/>
              </w:rPr>
            </w:pPr>
          </w:p>
          <w:p w14:paraId="0246D2FB" w14:textId="77777777" w:rsidR="001224CF" w:rsidRPr="0044690B" w:rsidRDefault="001224CF" w:rsidP="0044690B">
            <w:pPr>
              <w:rPr>
                <w:bCs/>
                <w:sz w:val="20"/>
                <w:szCs w:val="20"/>
              </w:rPr>
            </w:pPr>
          </w:p>
          <w:p w14:paraId="4000182F" w14:textId="77777777" w:rsidR="00E35E51" w:rsidRPr="00E35E51" w:rsidRDefault="00E35E51" w:rsidP="0044690B">
            <w:pPr>
              <w:pStyle w:val="Lijstalinea"/>
              <w:numPr>
                <w:ilvl w:val="0"/>
                <w:numId w:val="2"/>
              </w:numPr>
              <w:rPr>
                <w:bCs/>
                <w:sz w:val="20"/>
                <w:szCs w:val="20"/>
              </w:rPr>
            </w:pPr>
          </w:p>
          <w:p w14:paraId="236A4C99" w14:textId="66720A40" w:rsidR="0068573E" w:rsidRPr="00E35E51" w:rsidRDefault="0068573E" w:rsidP="00E35E51">
            <w:pPr>
              <w:rPr>
                <w:bCs/>
                <w:sz w:val="20"/>
                <w:szCs w:val="20"/>
              </w:rPr>
            </w:pPr>
            <w:r w:rsidRPr="00E35E51">
              <w:rPr>
                <w:color w:val="000000"/>
                <w:sz w:val="20"/>
                <w:szCs w:val="20"/>
              </w:rPr>
              <w:t>Versteviging van BL, mede door Nieuwsbegrip XL.</w:t>
            </w:r>
          </w:p>
          <w:p w14:paraId="40095E2D" w14:textId="77777777" w:rsidR="0068573E" w:rsidRPr="00E35E51" w:rsidRDefault="0068573E" w:rsidP="00E35E51">
            <w:pPr>
              <w:rPr>
                <w:color w:val="000000"/>
                <w:sz w:val="20"/>
                <w:szCs w:val="20"/>
              </w:rPr>
            </w:pPr>
            <w:r w:rsidRPr="00E35E51">
              <w:rPr>
                <w:color w:val="000000"/>
                <w:sz w:val="20"/>
                <w:szCs w:val="20"/>
              </w:rPr>
              <w:t xml:space="preserve">Vernieuwde aandacht voor spelling- en </w:t>
            </w:r>
            <w:r w:rsidRPr="00E35E51">
              <w:rPr>
                <w:color w:val="000000"/>
                <w:sz w:val="20"/>
                <w:szCs w:val="20"/>
              </w:rPr>
              <w:lastRenderedPageBreak/>
              <w:t>rekenonderwijs, waarbij de hiaten bij de leerlingen voortvloeiend uit de methodetoetsen gekoppeld worden aan de curatieve zorg.</w:t>
            </w:r>
          </w:p>
          <w:p w14:paraId="426EC0F6" w14:textId="77777777" w:rsidR="0068573E" w:rsidRPr="001F5859" w:rsidRDefault="0068573E" w:rsidP="003F77C4">
            <w:pPr>
              <w:pStyle w:val="Lijstalinea"/>
              <w:ind w:left="360"/>
              <w:rPr>
                <w:color w:val="000000"/>
                <w:sz w:val="20"/>
                <w:szCs w:val="20"/>
              </w:rPr>
            </w:pPr>
          </w:p>
          <w:p w14:paraId="59DDBD5D" w14:textId="77777777" w:rsidR="00E35E51" w:rsidRDefault="00E35E51" w:rsidP="00E35E51">
            <w:pPr>
              <w:rPr>
                <w:color w:val="000000"/>
                <w:sz w:val="20"/>
                <w:szCs w:val="20"/>
              </w:rPr>
            </w:pPr>
          </w:p>
          <w:p w14:paraId="34EDAF13" w14:textId="77777777" w:rsidR="00E35E51" w:rsidRDefault="00E35E51" w:rsidP="00E35E51">
            <w:pPr>
              <w:rPr>
                <w:color w:val="000000"/>
                <w:sz w:val="20"/>
                <w:szCs w:val="20"/>
              </w:rPr>
            </w:pPr>
          </w:p>
          <w:p w14:paraId="5AAAC345" w14:textId="77777777" w:rsidR="00E35E51" w:rsidRDefault="00E35E51" w:rsidP="00E35E51">
            <w:pPr>
              <w:rPr>
                <w:color w:val="000000"/>
                <w:sz w:val="20"/>
                <w:szCs w:val="20"/>
              </w:rPr>
            </w:pPr>
          </w:p>
          <w:p w14:paraId="21F72A44" w14:textId="77777777" w:rsidR="00E35E51" w:rsidRDefault="00E35E51" w:rsidP="00E35E51">
            <w:pPr>
              <w:rPr>
                <w:color w:val="000000"/>
                <w:sz w:val="20"/>
                <w:szCs w:val="20"/>
              </w:rPr>
            </w:pPr>
          </w:p>
          <w:p w14:paraId="57761488" w14:textId="77777777" w:rsidR="00E35E51" w:rsidRDefault="00E35E51" w:rsidP="00E35E51">
            <w:pPr>
              <w:rPr>
                <w:color w:val="000000"/>
                <w:sz w:val="20"/>
                <w:szCs w:val="20"/>
              </w:rPr>
            </w:pPr>
          </w:p>
          <w:p w14:paraId="2AC8D586" w14:textId="77777777" w:rsidR="00E35E51" w:rsidRDefault="00E35E51" w:rsidP="00E35E51">
            <w:pPr>
              <w:rPr>
                <w:color w:val="000000"/>
                <w:sz w:val="20"/>
                <w:szCs w:val="20"/>
              </w:rPr>
            </w:pPr>
          </w:p>
          <w:p w14:paraId="1F72C8FA" w14:textId="77777777" w:rsidR="00E35E51" w:rsidRDefault="00E35E51" w:rsidP="00E35E51">
            <w:pPr>
              <w:rPr>
                <w:color w:val="000000"/>
                <w:sz w:val="20"/>
                <w:szCs w:val="20"/>
              </w:rPr>
            </w:pPr>
          </w:p>
          <w:p w14:paraId="16C46EBB" w14:textId="77777777" w:rsidR="00E35E51" w:rsidRDefault="00E35E51" w:rsidP="00E35E51">
            <w:pPr>
              <w:rPr>
                <w:color w:val="000000"/>
                <w:sz w:val="20"/>
                <w:szCs w:val="20"/>
              </w:rPr>
            </w:pPr>
          </w:p>
          <w:p w14:paraId="7D2CD109" w14:textId="77777777" w:rsidR="00E35E51" w:rsidRDefault="00E35E51" w:rsidP="00E35E51">
            <w:pPr>
              <w:rPr>
                <w:color w:val="000000"/>
                <w:sz w:val="20"/>
                <w:szCs w:val="20"/>
              </w:rPr>
            </w:pPr>
          </w:p>
          <w:p w14:paraId="4CCBAEB9" w14:textId="77777777" w:rsidR="00315021" w:rsidRDefault="00315021" w:rsidP="00E35E51">
            <w:pPr>
              <w:rPr>
                <w:color w:val="000000"/>
                <w:sz w:val="20"/>
                <w:szCs w:val="20"/>
              </w:rPr>
            </w:pPr>
          </w:p>
          <w:p w14:paraId="7DEB2CEA" w14:textId="77777777" w:rsidR="00315021" w:rsidRDefault="00315021" w:rsidP="00E35E51">
            <w:pPr>
              <w:rPr>
                <w:color w:val="000000"/>
                <w:sz w:val="20"/>
                <w:szCs w:val="20"/>
              </w:rPr>
            </w:pPr>
          </w:p>
          <w:p w14:paraId="1B475A8C" w14:textId="77777777" w:rsidR="001224CF" w:rsidRDefault="001224CF" w:rsidP="00E35E51">
            <w:pPr>
              <w:rPr>
                <w:color w:val="000000"/>
                <w:sz w:val="20"/>
                <w:szCs w:val="20"/>
              </w:rPr>
            </w:pPr>
          </w:p>
          <w:p w14:paraId="4FBF85DE" w14:textId="1B69685B" w:rsidR="00E35E51" w:rsidRDefault="00E35E51" w:rsidP="00E35E51">
            <w:pPr>
              <w:rPr>
                <w:color w:val="000000"/>
                <w:sz w:val="20"/>
                <w:szCs w:val="20"/>
              </w:rPr>
            </w:pPr>
            <w:r>
              <w:rPr>
                <w:color w:val="000000"/>
                <w:sz w:val="20"/>
                <w:szCs w:val="20"/>
              </w:rPr>
              <w:t xml:space="preserve">3. </w:t>
            </w:r>
          </w:p>
          <w:p w14:paraId="2DED6453" w14:textId="7334E845" w:rsidR="0068573E" w:rsidRPr="00E35E51" w:rsidRDefault="0068573E" w:rsidP="00E35E51">
            <w:pPr>
              <w:rPr>
                <w:color w:val="000000"/>
                <w:sz w:val="20"/>
                <w:szCs w:val="20"/>
              </w:rPr>
            </w:pPr>
            <w:r w:rsidRPr="00E35E51">
              <w:rPr>
                <w:color w:val="000000"/>
                <w:sz w:val="20"/>
                <w:szCs w:val="20"/>
              </w:rPr>
              <w:t xml:space="preserve">Vergroten van de vaardigheden op het gebied van D.I.M. </w:t>
            </w:r>
          </w:p>
          <w:p w14:paraId="072E9E85"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centraal stellen van onderwijsbehoeften van </w:t>
            </w:r>
            <w:proofErr w:type="spellStart"/>
            <w:r w:rsidRPr="001F5859">
              <w:rPr>
                <w:color w:val="000000"/>
                <w:sz w:val="20"/>
                <w:szCs w:val="20"/>
              </w:rPr>
              <w:t>leerl</w:t>
            </w:r>
            <w:proofErr w:type="spellEnd"/>
            <w:r w:rsidRPr="001F5859">
              <w:rPr>
                <w:color w:val="000000"/>
                <w:sz w:val="20"/>
                <w:szCs w:val="20"/>
              </w:rPr>
              <w:t xml:space="preserve">.: planmatig handelen </w:t>
            </w:r>
          </w:p>
          <w:p w14:paraId="22840A0B"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samenwerken </w:t>
            </w:r>
          </w:p>
          <w:p w14:paraId="3E82048A"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vergroten effectiviteit van de instructie </w:t>
            </w:r>
          </w:p>
          <w:p w14:paraId="1CF4F2FC"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doelgericht handelen </w:t>
            </w:r>
          </w:p>
          <w:p w14:paraId="7C1A60A5"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systematisch werken, met oog op adequaat klassenmanagement in  alle groepen </w:t>
            </w:r>
          </w:p>
          <w:p w14:paraId="1AFA9580" w14:textId="77777777" w:rsidR="0068573E" w:rsidRDefault="0068573E" w:rsidP="003F77C4">
            <w:pPr>
              <w:pStyle w:val="Lijstalinea"/>
              <w:ind w:left="360"/>
              <w:rPr>
                <w:color w:val="000000"/>
                <w:sz w:val="20"/>
                <w:szCs w:val="20"/>
              </w:rPr>
            </w:pPr>
            <w:r w:rsidRPr="001F5859">
              <w:rPr>
                <w:color w:val="000000"/>
                <w:sz w:val="20"/>
                <w:szCs w:val="20"/>
              </w:rPr>
              <w:t xml:space="preserve">- Inzetten van middelen conform </w:t>
            </w:r>
            <w:r w:rsidRPr="001F5859">
              <w:rPr>
                <w:color w:val="000000"/>
                <w:sz w:val="20"/>
                <w:szCs w:val="20"/>
              </w:rPr>
              <w:lastRenderedPageBreak/>
              <w:t>onderwijsbehoefte</w:t>
            </w:r>
          </w:p>
          <w:p w14:paraId="1A461736" w14:textId="77777777" w:rsidR="0068573E" w:rsidRDefault="0068573E" w:rsidP="003F77C4">
            <w:pPr>
              <w:pStyle w:val="Lijstalinea"/>
              <w:ind w:left="360"/>
              <w:rPr>
                <w:color w:val="000000"/>
                <w:sz w:val="20"/>
                <w:szCs w:val="20"/>
              </w:rPr>
            </w:pPr>
          </w:p>
          <w:p w14:paraId="0DF51F94" w14:textId="77777777" w:rsidR="0056491E" w:rsidRPr="001F5859" w:rsidRDefault="0056491E" w:rsidP="003F77C4">
            <w:pPr>
              <w:pStyle w:val="Lijstalinea"/>
              <w:ind w:left="360"/>
              <w:rPr>
                <w:color w:val="000000"/>
                <w:sz w:val="20"/>
                <w:szCs w:val="20"/>
              </w:rPr>
            </w:pPr>
          </w:p>
          <w:p w14:paraId="7EF80838" w14:textId="77777777" w:rsidR="00FC6054" w:rsidRPr="00FC6054" w:rsidRDefault="00FC6054" w:rsidP="00FC6054">
            <w:pPr>
              <w:rPr>
                <w:color w:val="000000"/>
                <w:sz w:val="20"/>
                <w:szCs w:val="20"/>
              </w:rPr>
            </w:pPr>
          </w:p>
          <w:p w14:paraId="64A7B124" w14:textId="77777777" w:rsidR="00FC6054" w:rsidRDefault="00FC6054" w:rsidP="00FC6054">
            <w:pPr>
              <w:pStyle w:val="Lijstalinea"/>
              <w:ind w:left="360"/>
              <w:rPr>
                <w:color w:val="000000"/>
                <w:sz w:val="20"/>
                <w:szCs w:val="20"/>
              </w:rPr>
            </w:pPr>
          </w:p>
          <w:p w14:paraId="0BD9D6D9" w14:textId="77777777" w:rsidR="00FC6054" w:rsidRDefault="00FC6054" w:rsidP="00FC6054">
            <w:pPr>
              <w:pStyle w:val="Lijstalinea"/>
              <w:ind w:left="360"/>
              <w:rPr>
                <w:color w:val="000000"/>
                <w:sz w:val="20"/>
                <w:szCs w:val="20"/>
              </w:rPr>
            </w:pPr>
          </w:p>
          <w:p w14:paraId="7A253A28" w14:textId="77777777" w:rsidR="00FC6054" w:rsidRDefault="00FC6054" w:rsidP="00FC6054">
            <w:pPr>
              <w:pStyle w:val="Lijstalinea"/>
              <w:ind w:left="360"/>
              <w:rPr>
                <w:color w:val="000000"/>
                <w:sz w:val="20"/>
                <w:szCs w:val="20"/>
              </w:rPr>
            </w:pPr>
          </w:p>
          <w:p w14:paraId="687FD41E" w14:textId="77777777" w:rsidR="00FC6054" w:rsidRDefault="00FC6054" w:rsidP="00FC6054">
            <w:pPr>
              <w:pStyle w:val="Lijstalinea"/>
              <w:ind w:left="360"/>
              <w:rPr>
                <w:color w:val="000000"/>
                <w:sz w:val="20"/>
                <w:szCs w:val="20"/>
              </w:rPr>
            </w:pPr>
          </w:p>
          <w:p w14:paraId="1F4D0EEC" w14:textId="77777777" w:rsidR="00FC6054" w:rsidRDefault="00FC6054" w:rsidP="00FC6054">
            <w:pPr>
              <w:pStyle w:val="Lijstalinea"/>
              <w:ind w:left="360"/>
              <w:rPr>
                <w:color w:val="000000"/>
                <w:sz w:val="20"/>
                <w:szCs w:val="20"/>
              </w:rPr>
            </w:pPr>
          </w:p>
          <w:p w14:paraId="09CCB2ED" w14:textId="77777777" w:rsidR="00FC6054" w:rsidRDefault="00FC6054" w:rsidP="00FC6054">
            <w:pPr>
              <w:pStyle w:val="Lijstalinea"/>
              <w:ind w:left="360"/>
              <w:rPr>
                <w:color w:val="000000"/>
                <w:sz w:val="20"/>
                <w:szCs w:val="20"/>
              </w:rPr>
            </w:pPr>
          </w:p>
          <w:p w14:paraId="60C42BC5" w14:textId="77777777" w:rsidR="001224CF" w:rsidRDefault="001224CF" w:rsidP="00FC6054">
            <w:pPr>
              <w:rPr>
                <w:color w:val="000000"/>
                <w:sz w:val="20"/>
                <w:szCs w:val="20"/>
              </w:rPr>
            </w:pPr>
          </w:p>
          <w:p w14:paraId="281779AB" w14:textId="77777777" w:rsidR="001224CF" w:rsidRDefault="001224CF" w:rsidP="00FC6054">
            <w:pPr>
              <w:rPr>
                <w:color w:val="000000"/>
                <w:sz w:val="20"/>
                <w:szCs w:val="20"/>
              </w:rPr>
            </w:pPr>
          </w:p>
          <w:p w14:paraId="415262A8" w14:textId="77777777" w:rsidR="001224CF" w:rsidRDefault="001224CF" w:rsidP="00FC6054">
            <w:pPr>
              <w:rPr>
                <w:color w:val="000000"/>
                <w:sz w:val="20"/>
                <w:szCs w:val="20"/>
              </w:rPr>
            </w:pPr>
          </w:p>
          <w:p w14:paraId="548CD7F8" w14:textId="77777777" w:rsidR="001224CF" w:rsidRDefault="001224CF" w:rsidP="00FC6054">
            <w:pPr>
              <w:rPr>
                <w:color w:val="000000"/>
                <w:sz w:val="20"/>
                <w:szCs w:val="20"/>
              </w:rPr>
            </w:pPr>
          </w:p>
          <w:p w14:paraId="448503F8" w14:textId="692EDAE5" w:rsidR="00FC6054" w:rsidRPr="00FC6054" w:rsidRDefault="00FC6054" w:rsidP="00FC6054">
            <w:pPr>
              <w:rPr>
                <w:color w:val="000000"/>
                <w:sz w:val="20"/>
                <w:szCs w:val="20"/>
              </w:rPr>
            </w:pPr>
            <w:r>
              <w:rPr>
                <w:color w:val="000000"/>
                <w:sz w:val="20"/>
                <w:szCs w:val="20"/>
              </w:rPr>
              <w:t>4.</w:t>
            </w:r>
          </w:p>
          <w:p w14:paraId="0FC923A5" w14:textId="0CF8EC11" w:rsidR="0068573E" w:rsidRPr="00FC6054" w:rsidRDefault="0068573E" w:rsidP="00FC6054">
            <w:pPr>
              <w:rPr>
                <w:color w:val="000000"/>
                <w:sz w:val="20"/>
                <w:szCs w:val="20"/>
              </w:rPr>
            </w:pPr>
            <w:r w:rsidRPr="00FC6054">
              <w:rPr>
                <w:color w:val="000000"/>
                <w:sz w:val="20"/>
                <w:szCs w:val="20"/>
              </w:rPr>
              <w:t xml:space="preserve">De leerkrachten hebben weet van het gedachtegoed van de </w:t>
            </w:r>
            <w:r w:rsidR="006B7A9D" w:rsidRPr="00FC6054">
              <w:rPr>
                <w:color w:val="000000"/>
                <w:sz w:val="20"/>
                <w:szCs w:val="20"/>
              </w:rPr>
              <w:t>executieve functies</w:t>
            </w:r>
            <w:r w:rsidRPr="00FC6054">
              <w:rPr>
                <w:color w:val="000000"/>
                <w:sz w:val="20"/>
                <w:szCs w:val="20"/>
              </w:rPr>
              <w:t xml:space="preserve"> en kunnen dit inzetten in hun dagelijkse praktijk.</w:t>
            </w:r>
            <w:r w:rsidR="0056491E" w:rsidRPr="00FC6054">
              <w:rPr>
                <w:color w:val="000000"/>
                <w:sz w:val="20"/>
                <w:szCs w:val="20"/>
              </w:rPr>
              <w:t xml:space="preserve"> Men weet de vertaalslag te maken naar hoogbegaafdheid.</w:t>
            </w:r>
          </w:p>
          <w:p w14:paraId="3269313B" w14:textId="77777777" w:rsidR="0068573E" w:rsidRPr="001F5859" w:rsidRDefault="0068573E" w:rsidP="003F77C4">
            <w:pPr>
              <w:pStyle w:val="Lijstalinea"/>
              <w:ind w:left="360"/>
              <w:rPr>
                <w:color w:val="000000"/>
                <w:sz w:val="20"/>
                <w:szCs w:val="20"/>
              </w:rPr>
            </w:pPr>
          </w:p>
          <w:p w14:paraId="0892786F" w14:textId="77777777" w:rsidR="0068573E" w:rsidRPr="001F5859" w:rsidRDefault="0068573E" w:rsidP="003F77C4">
            <w:pPr>
              <w:pStyle w:val="Default"/>
              <w:rPr>
                <w:rFonts w:asciiTheme="minorHAnsi" w:hAnsiTheme="minorHAnsi"/>
                <w:bCs/>
                <w:sz w:val="20"/>
                <w:szCs w:val="20"/>
              </w:rPr>
            </w:pPr>
          </w:p>
        </w:tc>
        <w:tc>
          <w:tcPr>
            <w:tcW w:w="2048" w:type="dxa"/>
          </w:tcPr>
          <w:p w14:paraId="7F105C46" w14:textId="5ED682BD" w:rsidR="00E35E51" w:rsidRPr="00E35E51" w:rsidRDefault="00315021" w:rsidP="00E35E51">
            <w:pPr>
              <w:rPr>
                <w:bCs/>
                <w:sz w:val="20"/>
                <w:szCs w:val="20"/>
              </w:rPr>
            </w:pPr>
            <w:r>
              <w:rPr>
                <w:bCs/>
                <w:sz w:val="20"/>
                <w:szCs w:val="20"/>
              </w:rPr>
              <w:lastRenderedPageBreak/>
              <w:t>1.</w:t>
            </w:r>
          </w:p>
          <w:p w14:paraId="7622DF30" w14:textId="5C37FBD2" w:rsidR="0068573E" w:rsidRPr="00E35E51" w:rsidRDefault="0068573E" w:rsidP="00E35E51">
            <w:pPr>
              <w:rPr>
                <w:bCs/>
                <w:sz w:val="20"/>
                <w:szCs w:val="20"/>
              </w:rPr>
            </w:pPr>
            <w:r w:rsidRPr="00E35E51">
              <w:rPr>
                <w:bCs/>
                <w:sz w:val="20"/>
                <w:szCs w:val="20"/>
              </w:rPr>
              <w:t>Leerkrachten groep 3 t/m 8.</w:t>
            </w:r>
          </w:p>
          <w:p w14:paraId="32D91C5D" w14:textId="77777777" w:rsidR="0068573E" w:rsidRPr="001F5859" w:rsidRDefault="0068573E" w:rsidP="00F416B9">
            <w:pPr>
              <w:pStyle w:val="Lijstalinea"/>
              <w:rPr>
                <w:bCs/>
                <w:sz w:val="20"/>
                <w:szCs w:val="20"/>
              </w:rPr>
            </w:pPr>
            <w:r w:rsidRPr="001F5859">
              <w:rPr>
                <w:bCs/>
                <w:sz w:val="20"/>
                <w:szCs w:val="20"/>
              </w:rPr>
              <w:t>.</w:t>
            </w:r>
          </w:p>
          <w:p w14:paraId="4E21F33A" w14:textId="77777777" w:rsidR="0068573E" w:rsidRPr="001F5859" w:rsidRDefault="0068573E" w:rsidP="00EE236C">
            <w:pPr>
              <w:rPr>
                <w:bCs/>
                <w:sz w:val="20"/>
                <w:szCs w:val="20"/>
              </w:rPr>
            </w:pPr>
          </w:p>
          <w:p w14:paraId="077CD0F0" w14:textId="77777777" w:rsidR="0068573E" w:rsidRPr="001F5859" w:rsidRDefault="0068573E" w:rsidP="00EE236C">
            <w:pPr>
              <w:rPr>
                <w:bCs/>
                <w:sz w:val="20"/>
                <w:szCs w:val="20"/>
              </w:rPr>
            </w:pPr>
          </w:p>
          <w:p w14:paraId="5A684AFF" w14:textId="77777777" w:rsidR="0068573E" w:rsidRPr="001F5859" w:rsidRDefault="0068573E" w:rsidP="00EE236C">
            <w:pPr>
              <w:rPr>
                <w:bCs/>
                <w:sz w:val="20"/>
                <w:szCs w:val="20"/>
              </w:rPr>
            </w:pPr>
          </w:p>
          <w:p w14:paraId="6E12013C" w14:textId="77777777" w:rsidR="0068573E" w:rsidRPr="001F5859" w:rsidRDefault="0068573E" w:rsidP="00EE236C">
            <w:pPr>
              <w:rPr>
                <w:bCs/>
                <w:sz w:val="20"/>
                <w:szCs w:val="20"/>
              </w:rPr>
            </w:pPr>
          </w:p>
          <w:p w14:paraId="43C64A84" w14:textId="77777777" w:rsidR="0068573E" w:rsidRPr="001F5859" w:rsidRDefault="0068573E" w:rsidP="00EE236C">
            <w:pPr>
              <w:rPr>
                <w:bCs/>
                <w:sz w:val="20"/>
                <w:szCs w:val="20"/>
              </w:rPr>
            </w:pPr>
          </w:p>
          <w:p w14:paraId="29257D33" w14:textId="77777777" w:rsidR="0068573E" w:rsidRPr="001F5859" w:rsidRDefault="0068573E" w:rsidP="00EE236C">
            <w:pPr>
              <w:rPr>
                <w:bCs/>
                <w:sz w:val="20"/>
                <w:szCs w:val="20"/>
              </w:rPr>
            </w:pPr>
          </w:p>
          <w:p w14:paraId="1E40DFCD" w14:textId="77777777" w:rsidR="0068573E" w:rsidRPr="001F5859" w:rsidRDefault="0068573E" w:rsidP="00EE236C">
            <w:pPr>
              <w:rPr>
                <w:bCs/>
                <w:sz w:val="20"/>
                <w:szCs w:val="20"/>
              </w:rPr>
            </w:pPr>
          </w:p>
          <w:p w14:paraId="39D67FE2" w14:textId="77777777" w:rsidR="0068573E" w:rsidRPr="001F5859" w:rsidRDefault="0068573E" w:rsidP="00EE236C">
            <w:pPr>
              <w:rPr>
                <w:bCs/>
                <w:sz w:val="20"/>
                <w:szCs w:val="20"/>
              </w:rPr>
            </w:pPr>
          </w:p>
          <w:p w14:paraId="0F8881DE" w14:textId="77777777" w:rsidR="0044690B" w:rsidRDefault="0044690B" w:rsidP="0044690B">
            <w:pPr>
              <w:pStyle w:val="Lijstalinea"/>
              <w:rPr>
                <w:bCs/>
                <w:sz w:val="20"/>
                <w:szCs w:val="20"/>
              </w:rPr>
            </w:pPr>
          </w:p>
          <w:p w14:paraId="0871A21C" w14:textId="77777777" w:rsidR="0044690B" w:rsidRDefault="0044690B" w:rsidP="0044690B">
            <w:pPr>
              <w:pStyle w:val="Lijstalinea"/>
              <w:rPr>
                <w:bCs/>
                <w:sz w:val="20"/>
                <w:szCs w:val="20"/>
              </w:rPr>
            </w:pPr>
          </w:p>
          <w:p w14:paraId="53A0C86C" w14:textId="77777777" w:rsidR="0044690B" w:rsidRDefault="0044690B" w:rsidP="0044690B">
            <w:pPr>
              <w:pStyle w:val="Lijstalinea"/>
              <w:rPr>
                <w:bCs/>
                <w:sz w:val="20"/>
                <w:szCs w:val="20"/>
              </w:rPr>
            </w:pPr>
          </w:p>
          <w:p w14:paraId="58C3EC70" w14:textId="77777777" w:rsidR="0044690B" w:rsidRDefault="0044690B" w:rsidP="0044690B">
            <w:pPr>
              <w:pStyle w:val="Lijstalinea"/>
              <w:rPr>
                <w:bCs/>
                <w:sz w:val="20"/>
                <w:szCs w:val="20"/>
              </w:rPr>
            </w:pPr>
          </w:p>
          <w:p w14:paraId="4A28C2DD" w14:textId="77777777" w:rsidR="0044690B" w:rsidRDefault="0044690B" w:rsidP="0044690B">
            <w:pPr>
              <w:pStyle w:val="Lijstalinea"/>
              <w:rPr>
                <w:bCs/>
                <w:sz w:val="20"/>
                <w:szCs w:val="20"/>
              </w:rPr>
            </w:pPr>
          </w:p>
          <w:p w14:paraId="5E337742" w14:textId="77777777" w:rsidR="0044690B" w:rsidRDefault="0044690B" w:rsidP="0044690B">
            <w:pPr>
              <w:pStyle w:val="Lijstalinea"/>
              <w:rPr>
                <w:bCs/>
                <w:sz w:val="20"/>
                <w:szCs w:val="20"/>
              </w:rPr>
            </w:pPr>
          </w:p>
          <w:p w14:paraId="14974F5F" w14:textId="77777777" w:rsidR="0044690B" w:rsidRDefault="0044690B" w:rsidP="0044690B">
            <w:pPr>
              <w:pStyle w:val="Lijstalinea"/>
              <w:rPr>
                <w:bCs/>
                <w:sz w:val="20"/>
                <w:szCs w:val="20"/>
              </w:rPr>
            </w:pPr>
          </w:p>
          <w:p w14:paraId="46058507" w14:textId="77777777" w:rsidR="0044690B" w:rsidRPr="0044690B" w:rsidRDefault="0044690B" w:rsidP="0044690B">
            <w:pPr>
              <w:ind w:left="360"/>
              <w:rPr>
                <w:bCs/>
                <w:sz w:val="20"/>
                <w:szCs w:val="20"/>
              </w:rPr>
            </w:pPr>
          </w:p>
          <w:p w14:paraId="49312C7F" w14:textId="77777777" w:rsidR="0044690B" w:rsidRDefault="0044690B" w:rsidP="0044690B">
            <w:pPr>
              <w:pStyle w:val="Lijstalinea"/>
              <w:rPr>
                <w:bCs/>
                <w:sz w:val="20"/>
                <w:szCs w:val="20"/>
              </w:rPr>
            </w:pPr>
          </w:p>
          <w:p w14:paraId="49981940" w14:textId="77777777" w:rsidR="0044690B" w:rsidRDefault="0044690B" w:rsidP="0044690B">
            <w:pPr>
              <w:pStyle w:val="Lijstalinea"/>
              <w:rPr>
                <w:bCs/>
                <w:sz w:val="20"/>
                <w:szCs w:val="20"/>
              </w:rPr>
            </w:pPr>
          </w:p>
          <w:p w14:paraId="0361D510" w14:textId="77777777" w:rsidR="0044690B" w:rsidRDefault="0044690B" w:rsidP="0044690B">
            <w:pPr>
              <w:pStyle w:val="Lijstalinea"/>
              <w:rPr>
                <w:bCs/>
                <w:sz w:val="20"/>
                <w:szCs w:val="20"/>
              </w:rPr>
            </w:pPr>
          </w:p>
          <w:p w14:paraId="79F3BF35" w14:textId="77777777" w:rsidR="0044690B" w:rsidRPr="0044690B" w:rsidRDefault="0044690B" w:rsidP="0044690B">
            <w:pPr>
              <w:ind w:left="360"/>
              <w:rPr>
                <w:bCs/>
                <w:sz w:val="20"/>
                <w:szCs w:val="20"/>
              </w:rPr>
            </w:pPr>
          </w:p>
          <w:p w14:paraId="4C6B8CB2" w14:textId="37D3EF12" w:rsidR="00E35E51" w:rsidRPr="00315021" w:rsidRDefault="00315021" w:rsidP="00315021">
            <w:pPr>
              <w:rPr>
                <w:bCs/>
                <w:sz w:val="20"/>
                <w:szCs w:val="20"/>
              </w:rPr>
            </w:pPr>
            <w:r>
              <w:rPr>
                <w:bCs/>
                <w:sz w:val="20"/>
                <w:szCs w:val="20"/>
              </w:rPr>
              <w:t>2.</w:t>
            </w:r>
          </w:p>
          <w:p w14:paraId="74F4D4B8" w14:textId="5A8F743F" w:rsidR="0068573E" w:rsidRPr="00E35E51" w:rsidRDefault="0068573E" w:rsidP="00E35E51">
            <w:pPr>
              <w:rPr>
                <w:bCs/>
                <w:sz w:val="20"/>
                <w:szCs w:val="20"/>
              </w:rPr>
            </w:pPr>
            <w:r w:rsidRPr="00E35E51">
              <w:rPr>
                <w:bCs/>
                <w:sz w:val="20"/>
                <w:szCs w:val="20"/>
              </w:rPr>
              <w:t>Leerkrachten groepen 3 t/m 8</w:t>
            </w:r>
          </w:p>
          <w:p w14:paraId="6F918BF4" w14:textId="77777777" w:rsidR="0068573E" w:rsidRPr="001F5859" w:rsidRDefault="0068573E" w:rsidP="003F77C4">
            <w:pPr>
              <w:rPr>
                <w:bCs/>
                <w:sz w:val="20"/>
                <w:szCs w:val="20"/>
              </w:rPr>
            </w:pPr>
          </w:p>
          <w:p w14:paraId="3DB30C3F" w14:textId="77777777" w:rsidR="0068573E" w:rsidRPr="001F5859" w:rsidRDefault="0068573E" w:rsidP="003F77C4">
            <w:pPr>
              <w:rPr>
                <w:bCs/>
                <w:sz w:val="20"/>
                <w:szCs w:val="20"/>
              </w:rPr>
            </w:pPr>
          </w:p>
          <w:p w14:paraId="18E9A96D" w14:textId="77777777" w:rsidR="0068573E" w:rsidRPr="001F5859" w:rsidRDefault="0068573E" w:rsidP="003F77C4">
            <w:pPr>
              <w:rPr>
                <w:bCs/>
                <w:sz w:val="20"/>
                <w:szCs w:val="20"/>
              </w:rPr>
            </w:pPr>
          </w:p>
          <w:p w14:paraId="57157A96" w14:textId="77777777" w:rsidR="0068573E" w:rsidRPr="001F5859" w:rsidRDefault="0068573E" w:rsidP="003F77C4">
            <w:pPr>
              <w:rPr>
                <w:bCs/>
                <w:sz w:val="20"/>
                <w:szCs w:val="20"/>
              </w:rPr>
            </w:pPr>
          </w:p>
          <w:p w14:paraId="6E0CAAF9" w14:textId="77777777" w:rsidR="0068573E" w:rsidRPr="001F5859" w:rsidRDefault="0068573E" w:rsidP="003F77C4">
            <w:pPr>
              <w:rPr>
                <w:bCs/>
                <w:sz w:val="20"/>
                <w:szCs w:val="20"/>
              </w:rPr>
            </w:pPr>
          </w:p>
          <w:p w14:paraId="77081488" w14:textId="77777777" w:rsidR="0068573E" w:rsidRPr="001F5859" w:rsidRDefault="0068573E" w:rsidP="003F77C4">
            <w:pPr>
              <w:rPr>
                <w:bCs/>
                <w:sz w:val="20"/>
                <w:szCs w:val="20"/>
              </w:rPr>
            </w:pPr>
          </w:p>
          <w:p w14:paraId="0C088BD6" w14:textId="77777777" w:rsidR="0068573E" w:rsidRPr="001F5859" w:rsidRDefault="0068573E" w:rsidP="003F77C4">
            <w:pPr>
              <w:rPr>
                <w:bCs/>
                <w:sz w:val="20"/>
                <w:szCs w:val="20"/>
              </w:rPr>
            </w:pPr>
          </w:p>
          <w:p w14:paraId="3EE94FE8" w14:textId="77777777" w:rsidR="0068573E" w:rsidRPr="001F5859" w:rsidRDefault="0068573E" w:rsidP="003F77C4">
            <w:pPr>
              <w:rPr>
                <w:bCs/>
                <w:sz w:val="20"/>
                <w:szCs w:val="20"/>
              </w:rPr>
            </w:pPr>
          </w:p>
          <w:p w14:paraId="17AB55D8" w14:textId="77777777" w:rsidR="0068573E" w:rsidRPr="001F5859" w:rsidRDefault="0068573E" w:rsidP="003F77C4">
            <w:pPr>
              <w:rPr>
                <w:bCs/>
                <w:sz w:val="20"/>
                <w:szCs w:val="20"/>
              </w:rPr>
            </w:pPr>
          </w:p>
          <w:p w14:paraId="2308FBCA" w14:textId="77777777" w:rsidR="0068573E" w:rsidRPr="001F5859" w:rsidRDefault="0068573E" w:rsidP="003F77C4">
            <w:pPr>
              <w:rPr>
                <w:bCs/>
                <w:sz w:val="20"/>
                <w:szCs w:val="20"/>
              </w:rPr>
            </w:pPr>
          </w:p>
          <w:p w14:paraId="2AB03054" w14:textId="77777777" w:rsidR="0068573E" w:rsidRDefault="0068573E" w:rsidP="003F77C4">
            <w:pPr>
              <w:rPr>
                <w:bCs/>
                <w:sz w:val="20"/>
                <w:szCs w:val="20"/>
              </w:rPr>
            </w:pPr>
          </w:p>
          <w:p w14:paraId="443AC5FB" w14:textId="77777777" w:rsidR="0056491E" w:rsidRPr="001F5859" w:rsidRDefault="0056491E" w:rsidP="003F77C4">
            <w:pPr>
              <w:rPr>
                <w:bCs/>
                <w:sz w:val="20"/>
                <w:szCs w:val="20"/>
              </w:rPr>
            </w:pPr>
          </w:p>
          <w:p w14:paraId="1DCA0241" w14:textId="77777777" w:rsidR="0068573E" w:rsidRPr="001F5859" w:rsidRDefault="0068573E" w:rsidP="003F77C4">
            <w:pPr>
              <w:rPr>
                <w:bCs/>
                <w:sz w:val="20"/>
                <w:szCs w:val="20"/>
              </w:rPr>
            </w:pPr>
          </w:p>
          <w:p w14:paraId="5D5BE976" w14:textId="77777777" w:rsidR="00E35E51" w:rsidRDefault="00E35E51" w:rsidP="00E35E51">
            <w:pPr>
              <w:pStyle w:val="Lijstalinea"/>
              <w:rPr>
                <w:bCs/>
                <w:sz w:val="20"/>
                <w:szCs w:val="20"/>
              </w:rPr>
            </w:pPr>
          </w:p>
          <w:p w14:paraId="0027C1B1" w14:textId="77777777" w:rsidR="00E35E51" w:rsidRDefault="00E35E51" w:rsidP="00E35E51">
            <w:pPr>
              <w:pStyle w:val="Lijstalinea"/>
              <w:rPr>
                <w:bCs/>
                <w:sz w:val="20"/>
                <w:szCs w:val="20"/>
              </w:rPr>
            </w:pPr>
          </w:p>
          <w:p w14:paraId="43713802" w14:textId="77777777" w:rsidR="00E35E51" w:rsidRPr="00E35E51" w:rsidRDefault="00E35E51" w:rsidP="00E35E51">
            <w:pPr>
              <w:ind w:left="360"/>
              <w:rPr>
                <w:bCs/>
                <w:sz w:val="20"/>
                <w:szCs w:val="20"/>
              </w:rPr>
            </w:pPr>
          </w:p>
          <w:p w14:paraId="3550B452" w14:textId="77777777" w:rsidR="00E35E51" w:rsidRDefault="00E35E51" w:rsidP="00E35E51">
            <w:pPr>
              <w:pStyle w:val="Lijstalinea"/>
              <w:rPr>
                <w:bCs/>
                <w:sz w:val="20"/>
                <w:szCs w:val="20"/>
              </w:rPr>
            </w:pPr>
          </w:p>
          <w:p w14:paraId="6BCB3C62" w14:textId="77777777" w:rsidR="00E35E51" w:rsidRDefault="00E35E51" w:rsidP="00E35E51">
            <w:pPr>
              <w:pStyle w:val="Lijstalinea"/>
              <w:rPr>
                <w:bCs/>
                <w:sz w:val="20"/>
                <w:szCs w:val="20"/>
              </w:rPr>
            </w:pPr>
          </w:p>
          <w:p w14:paraId="7E4C8B08" w14:textId="77777777" w:rsidR="00E35E51" w:rsidRDefault="00E35E51" w:rsidP="00E35E51">
            <w:pPr>
              <w:pStyle w:val="Lijstalinea"/>
              <w:rPr>
                <w:bCs/>
                <w:sz w:val="20"/>
                <w:szCs w:val="20"/>
              </w:rPr>
            </w:pPr>
          </w:p>
          <w:p w14:paraId="6E0A9C54" w14:textId="77777777" w:rsidR="00E35E51" w:rsidRDefault="00E35E51" w:rsidP="00E35E51">
            <w:pPr>
              <w:pStyle w:val="Lijstalinea"/>
              <w:rPr>
                <w:bCs/>
                <w:sz w:val="20"/>
                <w:szCs w:val="20"/>
              </w:rPr>
            </w:pPr>
          </w:p>
          <w:p w14:paraId="5CB19BC3" w14:textId="77777777" w:rsidR="00E35E51" w:rsidRDefault="00E35E51" w:rsidP="00E35E51">
            <w:pPr>
              <w:pStyle w:val="Lijstalinea"/>
              <w:rPr>
                <w:bCs/>
                <w:sz w:val="20"/>
                <w:szCs w:val="20"/>
              </w:rPr>
            </w:pPr>
          </w:p>
          <w:p w14:paraId="3E98DA82" w14:textId="08544CAB" w:rsidR="00E35E51" w:rsidRPr="00315021" w:rsidRDefault="00315021" w:rsidP="00315021">
            <w:pPr>
              <w:rPr>
                <w:bCs/>
                <w:sz w:val="20"/>
                <w:szCs w:val="20"/>
              </w:rPr>
            </w:pPr>
            <w:r>
              <w:rPr>
                <w:bCs/>
                <w:sz w:val="20"/>
                <w:szCs w:val="20"/>
              </w:rPr>
              <w:t>3.</w:t>
            </w:r>
          </w:p>
          <w:p w14:paraId="69C549CF" w14:textId="5AEFDA5C" w:rsidR="0068573E" w:rsidRPr="00E35E51" w:rsidRDefault="0068573E" w:rsidP="00E35E51">
            <w:pPr>
              <w:rPr>
                <w:bCs/>
                <w:sz w:val="20"/>
                <w:szCs w:val="20"/>
              </w:rPr>
            </w:pPr>
            <w:r w:rsidRPr="00E35E51">
              <w:rPr>
                <w:bCs/>
                <w:sz w:val="20"/>
                <w:szCs w:val="20"/>
              </w:rPr>
              <w:t>Uitvoering: de leerkrachten groepen 1 t/m 8</w:t>
            </w:r>
          </w:p>
          <w:p w14:paraId="50AD6E01" w14:textId="77777777" w:rsidR="0068573E" w:rsidRPr="00E35E51" w:rsidRDefault="0068573E" w:rsidP="00E35E51">
            <w:pPr>
              <w:rPr>
                <w:bCs/>
                <w:sz w:val="20"/>
                <w:szCs w:val="20"/>
              </w:rPr>
            </w:pPr>
            <w:r w:rsidRPr="00E35E51">
              <w:rPr>
                <w:bCs/>
                <w:sz w:val="20"/>
                <w:szCs w:val="20"/>
              </w:rPr>
              <w:t>Coördinatie: bouwcoördinatoren.</w:t>
            </w:r>
          </w:p>
          <w:p w14:paraId="2861F41B" w14:textId="77777777" w:rsidR="0068573E" w:rsidRPr="00E35E51" w:rsidRDefault="0068573E" w:rsidP="00E35E51">
            <w:pPr>
              <w:rPr>
                <w:bCs/>
                <w:sz w:val="20"/>
                <w:szCs w:val="20"/>
              </w:rPr>
            </w:pPr>
            <w:r w:rsidRPr="00E35E51">
              <w:rPr>
                <w:bCs/>
                <w:sz w:val="20"/>
                <w:szCs w:val="20"/>
              </w:rPr>
              <w:t>Bewaking, begeleiding en borging: IB en Directie</w:t>
            </w:r>
          </w:p>
          <w:p w14:paraId="50DE7E2F" w14:textId="77777777" w:rsidR="0068573E" w:rsidRPr="001F5859" w:rsidRDefault="0068573E" w:rsidP="003F77C4">
            <w:pPr>
              <w:pStyle w:val="Lijstalinea"/>
              <w:rPr>
                <w:bCs/>
                <w:sz w:val="20"/>
                <w:szCs w:val="20"/>
              </w:rPr>
            </w:pPr>
          </w:p>
          <w:p w14:paraId="029BAAC4" w14:textId="77777777" w:rsidR="0068573E" w:rsidRPr="001F5859" w:rsidRDefault="0068573E" w:rsidP="003F77C4">
            <w:pPr>
              <w:pStyle w:val="Lijstalinea"/>
              <w:rPr>
                <w:bCs/>
                <w:sz w:val="20"/>
                <w:szCs w:val="20"/>
              </w:rPr>
            </w:pPr>
          </w:p>
          <w:p w14:paraId="28F2E4F1" w14:textId="77777777" w:rsidR="0068573E" w:rsidRPr="001F5859" w:rsidRDefault="0068573E" w:rsidP="003F77C4">
            <w:pPr>
              <w:pStyle w:val="Lijstalinea"/>
              <w:rPr>
                <w:bCs/>
                <w:sz w:val="20"/>
                <w:szCs w:val="20"/>
              </w:rPr>
            </w:pPr>
          </w:p>
          <w:p w14:paraId="0945ACD3" w14:textId="77777777" w:rsidR="0068573E" w:rsidRPr="001F5859" w:rsidRDefault="0068573E" w:rsidP="003F77C4">
            <w:pPr>
              <w:pStyle w:val="Lijstalinea"/>
              <w:rPr>
                <w:bCs/>
                <w:sz w:val="20"/>
                <w:szCs w:val="20"/>
              </w:rPr>
            </w:pPr>
          </w:p>
          <w:p w14:paraId="5103D8C4" w14:textId="77777777" w:rsidR="0068573E" w:rsidRPr="001F5859" w:rsidRDefault="0068573E" w:rsidP="003F77C4">
            <w:pPr>
              <w:pStyle w:val="Lijstalinea"/>
              <w:rPr>
                <w:bCs/>
                <w:sz w:val="20"/>
                <w:szCs w:val="20"/>
              </w:rPr>
            </w:pPr>
          </w:p>
          <w:p w14:paraId="1B9FC74C" w14:textId="77777777" w:rsidR="0068573E" w:rsidRPr="001F5859" w:rsidRDefault="0068573E" w:rsidP="003F77C4">
            <w:pPr>
              <w:pStyle w:val="Lijstalinea"/>
              <w:rPr>
                <w:bCs/>
                <w:sz w:val="20"/>
                <w:szCs w:val="20"/>
              </w:rPr>
            </w:pPr>
          </w:p>
          <w:p w14:paraId="5BAD7E42" w14:textId="77777777" w:rsidR="0068573E" w:rsidRPr="001F5859" w:rsidRDefault="0068573E" w:rsidP="003F77C4">
            <w:pPr>
              <w:pStyle w:val="Lijstalinea"/>
              <w:rPr>
                <w:bCs/>
                <w:sz w:val="20"/>
                <w:szCs w:val="20"/>
              </w:rPr>
            </w:pPr>
          </w:p>
          <w:p w14:paraId="29D1870A" w14:textId="77777777" w:rsidR="0068573E" w:rsidRPr="001F5859" w:rsidRDefault="0068573E" w:rsidP="003F77C4">
            <w:pPr>
              <w:pStyle w:val="Lijstalinea"/>
              <w:rPr>
                <w:bCs/>
                <w:sz w:val="20"/>
                <w:szCs w:val="20"/>
              </w:rPr>
            </w:pPr>
          </w:p>
          <w:p w14:paraId="66365509" w14:textId="77777777" w:rsidR="0068573E" w:rsidRPr="001F5859" w:rsidRDefault="0068573E" w:rsidP="003F77C4">
            <w:pPr>
              <w:pStyle w:val="Lijstalinea"/>
              <w:rPr>
                <w:bCs/>
                <w:sz w:val="20"/>
                <w:szCs w:val="20"/>
              </w:rPr>
            </w:pPr>
          </w:p>
          <w:p w14:paraId="4D692245" w14:textId="77777777" w:rsidR="0068573E" w:rsidRPr="001F5859" w:rsidRDefault="0068573E" w:rsidP="003F77C4">
            <w:pPr>
              <w:pStyle w:val="Lijstalinea"/>
              <w:rPr>
                <w:bCs/>
                <w:sz w:val="20"/>
                <w:szCs w:val="20"/>
              </w:rPr>
            </w:pPr>
          </w:p>
          <w:p w14:paraId="55548F66" w14:textId="77777777" w:rsidR="0068573E" w:rsidRDefault="0068573E" w:rsidP="003F77C4">
            <w:pPr>
              <w:pStyle w:val="Lijstalinea"/>
              <w:rPr>
                <w:bCs/>
                <w:sz w:val="20"/>
                <w:szCs w:val="20"/>
              </w:rPr>
            </w:pPr>
          </w:p>
          <w:p w14:paraId="280E3032" w14:textId="77777777" w:rsidR="0068573E" w:rsidRDefault="0068573E" w:rsidP="003F77C4">
            <w:pPr>
              <w:pStyle w:val="Lijstalinea"/>
              <w:rPr>
                <w:bCs/>
                <w:sz w:val="20"/>
                <w:szCs w:val="20"/>
              </w:rPr>
            </w:pPr>
          </w:p>
          <w:p w14:paraId="435BB678" w14:textId="77777777" w:rsidR="0056491E" w:rsidRDefault="0056491E" w:rsidP="003F77C4">
            <w:pPr>
              <w:pStyle w:val="Lijstalinea"/>
              <w:rPr>
                <w:bCs/>
                <w:sz w:val="20"/>
                <w:szCs w:val="20"/>
              </w:rPr>
            </w:pPr>
          </w:p>
          <w:p w14:paraId="186A69AA" w14:textId="77777777" w:rsidR="00FC6054" w:rsidRPr="00FC6054" w:rsidRDefault="00FC6054" w:rsidP="00FC6054">
            <w:pPr>
              <w:pStyle w:val="Lijstalinea"/>
              <w:rPr>
                <w:bCs/>
                <w:sz w:val="20"/>
                <w:szCs w:val="20"/>
                <w:lang w:val="en-GB"/>
              </w:rPr>
            </w:pPr>
          </w:p>
          <w:p w14:paraId="393CE539" w14:textId="77777777" w:rsidR="00FC6054" w:rsidRPr="00FC6054" w:rsidRDefault="00FC6054" w:rsidP="00FC6054">
            <w:pPr>
              <w:pStyle w:val="Lijstalinea"/>
              <w:rPr>
                <w:bCs/>
                <w:sz w:val="20"/>
                <w:szCs w:val="20"/>
                <w:lang w:val="en-GB"/>
              </w:rPr>
            </w:pPr>
          </w:p>
          <w:p w14:paraId="5D4448B0" w14:textId="77777777" w:rsidR="00FC6054" w:rsidRPr="00FC6054" w:rsidRDefault="00FC6054" w:rsidP="00FC6054">
            <w:pPr>
              <w:pStyle w:val="Lijstalinea"/>
              <w:rPr>
                <w:bCs/>
                <w:sz w:val="20"/>
                <w:szCs w:val="20"/>
                <w:lang w:val="en-GB"/>
              </w:rPr>
            </w:pPr>
          </w:p>
          <w:p w14:paraId="29C9BCC1" w14:textId="77777777" w:rsidR="00FC6054" w:rsidRPr="00FC6054" w:rsidRDefault="00FC6054" w:rsidP="00FC6054">
            <w:pPr>
              <w:pStyle w:val="Lijstalinea"/>
              <w:rPr>
                <w:bCs/>
                <w:sz w:val="20"/>
                <w:szCs w:val="20"/>
                <w:lang w:val="en-GB"/>
              </w:rPr>
            </w:pPr>
          </w:p>
          <w:p w14:paraId="2F485543" w14:textId="77777777" w:rsidR="00FC6054" w:rsidRPr="00FC6054" w:rsidRDefault="00FC6054" w:rsidP="00FC6054">
            <w:pPr>
              <w:pStyle w:val="Lijstalinea"/>
              <w:rPr>
                <w:bCs/>
                <w:sz w:val="20"/>
                <w:szCs w:val="20"/>
                <w:lang w:val="en-GB"/>
              </w:rPr>
            </w:pPr>
          </w:p>
          <w:p w14:paraId="4960CC0A" w14:textId="77777777" w:rsidR="00FC6054" w:rsidRPr="00FC6054" w:rsidRDefault="00FC6054" w:rsidP="00FC6054">
            <w:pPr>
              <w:pStyle w:val="Lijstalinea"/>
              <w:rPr>
                <w:bCs/>
                <w:sz w:val="20"/>
                <w:szCs w:val="20"/>
                <w:lang w:val="en-GB"/>
              </w:rPr>
            </w:pPr>
          </w:p>
          <w:p w14:paraId="5752BE33" w14:textId="77777777" w:rsidR="00FC6054" w:rsidRPr="00FC6054" w:rsidRDefault="00FC6054" w:rsidP="00FC6054">
            <w:pPr>
              <w:ind w:left="360"/>
              <w:rPr>
                <w:bCs/>
                <w:sz w:val="20"/>
                <w:szCs w:val="20"/>
                <w:lang w:val="en-GB"/>
              </w:rPr>
            </w:pPr>
          </w:p>
          <w:p w14:paraId="6421DFF5" w14:textId="77777777" w:rsidR="00FC6054" w:rsidRPr="00FC6054" w:rsidRDefault="00FC6054" w:rsidP="00FC6054">
            <w:pPr>
              <w:pStyle w:val="Lijstalinea"/>
              <w:rPr>
                <w:bCs/>
                <w:sz w:val="20"/>
                <w:szCs w:val="20"/>
                <w:lang w:val="en-GB"/>
              </w:rPr>
            </w:pPr>
          </w:p>
          <w:p w14:paraId="5B3C3AF2" w14:textId="77777777" w:rsidR="00FC6054" w:rsidRPr="00FC6054" w:rsidRDefault="00FC6054" w:rsidP="00FC6054">
            <w:pPr>
              <w:pStyle w:val="Lijstalinea"/>
              <w:rPr>
                <w:bCs/>
                <w:sz w:val="20"/>
                <w:szCs w:val="20"/>
                <w:lang w:val="en-GB"/>
              </w:rPr>
            </w:pPr>
          </w:p>
          <w:p w14:paraId="28B24207" w14:textId="77777777" w:rsidR="00FC6054" w:rsidRPr="00FC6054" w:rsidRDefault="00FC6054" w:rsidP="00FC6054">
            <w:pPr>
              <w:ind w:left="360"/>
              <w:rPr>
                <w:bCs/>
                <w:sz w:val="20"/>
                <w:szCs w:val="20"/>
                <w:lang w:val="en-GB"/>
              </w:rPr>
            </w:pPr>
          </w:p>
          <w:p w14:paraId="48726A03" w14:textId="32E5B34D" w:rsidR="00FC6054" w:rsidRPr="00FC6054" w:rsidRDefault="00FC6054" w:rsidP="00FC6054">
            <w:pPr>
              <w:rPr>
                <w:bCs/>
                <w:sz w:val="20"/>
                <w:szCs w:val="20"/>
                <w:lang w:val="en-GB"/>
              </w:rPr>
            </w:pPr>
            <w:r w:rsidRPr="00FC6054">
              <w:rPr>
                <w:bCs/>
                <w:sz w:val="20"/>
                <w:szCs w:val="20"/>
                <w:lang w:val="en-GB"/>
              </w:rPr>
              <w:t>4.</w:t>
            </w:r>
          </w:p>
          <w:p w14:paraId="3073FE4C" w14:textId="599BC8C7" w:rsidR="0068573E" w:rsidRPr="00FC6054" w:rsidRDefault="006B7A9D" w:rsidP="00FC6054">
            <w:pPr>
              <w:rPr>
                <w:bCs/>
                <w:sz w:val="20"/>
                <w:szCs w:val="20"/>
                <w:lang w:val="en-GB"/>
              </w:rPr>
            </w:pPr>
            <w:r w:rsidRPr="00FC6054">
              <w:rPr>
                <w:bCs/>
                <w:sz w:val="20"/>
                <w:szCs w:val="20"/>
              </w:rPr>
              <w:t>Gehele team</w:t>
            </w:r>
          </w:p>
        </w:tc>
        <w:tc>
          <w:tcPr>
            <w:tcW w:w="2268" w:type="dxa"/>
          </w:tcPr>
          <w:p w14:paraId="10F8730A" w14:textId="022F5DBF" w:rsidR="00E35E51" w:rsidRPr="00315021" w:rsidRDefault="00315021" w:rsidP="00315021">
            <w:pPr>
              <w:rPr>
                <w:bCs/>
                <w:sz w:val="20"/>
                <w:szCs w:val="20"/>
              </w:rPr>
            </w:pPr>
            <w:r>
              <w:rPr>
                <w:bCs/>
                <w:sz w:val="20"/>
                <w:szCs w:val="20"/>
              </w:rPr>
              <w:lastRenderedPageBreak/>
              <w:t>1.</w:t>
            </w:r>
          </w:p>
          <w:p w14:paraId="6CEF883E" w14:textId="643CF10D" w:rsidR="0068573E" w:rsidRPr="00E35E51" w:rsidRDefault="0068573E" w:rsidP="00E35E51">
            <w:pPr>
              <w:rPr>
                <w:bCs/>
                <w:sz w:val="20"/>
                <w:szCs w:val="20"/>
              </w:rPr>
            </w:pPr>
            <w:r w:rsidRPr="00E35E51">
              <w:rPr>
                <w:bCs/>
                <w:sz w:val="20"/>
                <w:szCs w:val="20"/>
              </w:rPr>
              <w:t>Gehele schooljaar</w:t>
            </w:r>
          </w:p>
          <w:p w14:paraId="3C4A9C2C" w14:textId="77777777" w:rsidR="0068573E" w:rsidRPr="001F5859" w:rsidRDefault="0068573E" w:rsidP="00EE236C">
            <w:pPr>
              <w:rPr>
                <w:bCs/>
                <w:sz w:val="20"/>
                <w:szCs w:val="20"/>
              </w:rPr>
            </w:pPr>
          </w:p>
          <w:p w14:paraId="15562252" w14:textId="77777777" w:rsidR="0068573E" w:rsidRPr="001F5859" w:rsidRDefault="0068573E" w:rsidP="00EE236C">
            <w:pPr>
              <w:rPr>
                <w:bCs/>
                <w:sz w:val="20"/>
                <w:szCs w:val="20"/>
              </w:rPr>
            </w:pPr>
          </w:p>
          <w:p w14:paraId="246F7191" w14:textId="77777777" w:rsidR="0068573E" w:rsidRPr="001F5859" w:rsidRDefault="0068573E" w:rsidP="00EE236C">
            <w:pPr>
              <w:rPr>
                <w:bCs/>
                <w:sz w:val="20"/>
                <w:szCs w:val="20"/>
              </w:rPr>
            </w:pPr>
          </w:p>
          <w:p w14:paraId="62648FFB" w14:textId="77777777" w:rsidR="0068573E" w:rsidRPr="001F5859" w:rsidRDefault="0068573E" w:rsidP="00EE236C">
            <w:pPr>
              <w:rPr>
                <w:bCs/>
                <w:sz w:val="20"/>
                <w:szCs w:val="20"/>
              </w:rPr>
            </w:pPr>
          </w:p>
          <w:p w14:paraId="46F474E3" w14:textId="77777777" w:rsidR="0068573E" w:rsidRPr="001F5859" w:rsidRDefault="0068573E" w:rsidP="00EE236C">
            <w:pPr>
              <w:rPr>
                <w:bCs/>
                <w:sz w:val="20"/>
                <w:szCs w:val="20"/>
              </w:rPr>
            </w:pPr>
          </w:p>
          <w:p w14:paraId="2B35071A" w14:textId="77777777" w:rsidR="0068573E" w:rsidRPr="001F5859" w:rsidRDefault="0068573E" w:rsidP="00EE236C">
            <w:pPr>
              <w:rPr>
                <w:bCs/>
                <w:sz w:val="20"/>
                <w:szCs w:val="20"/>
              </w:rPr>
            </w:pPr>
          </w:p>
          <w:p w14:paraId="2C5E33BC" w14:textId="77777777" w:rsidR="0068573E" w:rsidRPr="001F5859" w:rsidRDefault="0068573E" w:rsidP="00EE236C">
            <w:pPr>
              <w:rPr>
                <w:bCs/>
                <w:sz w:val="20"/>
                <w:szCs w:val="20"/>
              </w:rPr>
            </w:pPr>
          </w:p>
          <w:p w14:paraId="34F36B1F" w14:textId="77777777" w:rsidR="0068573E" w:rsidRPr="001F5859" w:rsidRDefault="0068573E" w:rsidP="00EE236C">
            <w:pPr>
              <w:rPr>
                <w:bCs/>
                <w:sz w:val="20"/>
                <w:szCs w:val="20"/>
              </w:rPr>
            </w:pPr>
          </w:p>
          <w:p w14:paraId="79614419" w14:textId="77777777" w:rsidR="0068573E" w:rsidRPr="001F5859" w:rsidRDefault="0068573E" w:rsidP="00EE236C">
            <w:pPr>
              <w:rPr>
                <w:bCs/>
                <w:sz w:val="20"/>
                <w:szCs w:val="20"/>
              </w:rPr>
            </w:pPr>
          </w:p>
          <w:p w14:paraId="237E69FF" w14:textId="77777777" w:rsidR="0068573E" w:rsidRPr="001F5859" w:rsidRDefault="0068573E" w:rsidP="00EE236C">
            <w:pPr>
              <w:rPr>
                <w:bCs/>
                <w:sz w:val="20"/>
                <w:szCs w:val="20"/>
              </w:rPr>
            </w:pPr>
          </w:p>
          <w:p w14:paraId="095B2F75" w14:textId="77777777" w:rsidR="0044690B" w:rsidRDefault="0044690B" w:rsidP="0044690B">
            <w:pPr>
              <w:pStyle w:val="Lijstalinea"/>
              <w:rPr>
                <w:bCs/>
                <w:sz w:val="20"/>
                <w:szCs w:val="20"/>
              </w:rPr>
            </w:pPr>
          </w:p>
          <w:p w14:paraId="2FE9C5F3" w14:textId="77777777" w:rsidR="0044690B" w:rsidRDefault="0044690B" w:rsidP="0044690B">
            <w:pPr>
              <w:pStyle w:val="Lijstalinea"/>
              <w:rPr>
                <w:bCs/>
                <w:sz w:val="20"/>
                <w:szCs w:val="20"/>
              </w:rPr>
            </w:pPr>
          </w:p>
          <w:p w14:paraId="781ABEF6" w14:textId="77777777" w:rsidR="0044690B" w:rsidRDefault="0044690B" w:rsidP="0044690B">
            <w:pPr>
              <w:pStyle w:val="Lijstalinea"/>
              <w:rPr>
                <w:bCs/>
                <w:sz w:val="20"/>
                <w:szCs w:val="20"/>
              </w:rPr>
            </w:pPr>
          </w:p>
          <w:p w14:paraId="2E8FDE2B" w14:textId="77777777" w:rsidR="0044690B" w:rsidRDefault="0044690B" w:rsidP="0044690B">
            <w:pPr>
              <w:pStyle w:val="Lijstalinea"/>
              <w:rPr>
                <w:bCs/>
                <w:sz w:val="20"/>
                <w:szCs w:val="20"/>
              </w:rPr>
            </w:pPr>
          </w:p>
          <w:p w14:paraId="319D6166" w14:textId="77777777" w:rsidR="0044690B" w:rsidRDefault="0044690B" w:rsidP="0044690B">
            <w:pPr>
              <w:pStyle w:val="Lijstalinea"/>
              <w:rPr>
                <w:bCs/>
                <w:sz w:val="20"/>
                <w:szCs w:val="20"/>
              </w:rPr>
            </w:pPr>
          </w:p>
          <w:p w14:paraId="26008199" w14:textId="77777777" w:rsidR="0044690B" w:rsidRDefault="0044690B" w:rsidP="0044690B">
            <w:pPr>
              <w:pStyle w:val="Lijstalinea"/>
              <w:rPr>
                <w:bCs/>
                <w:sz w:val="20"/>
                <w:szCs w:val="20"/>
              </w:rPr>
            </w:pPr>
          </w:p>
          <w:p w14:paraId="381839A3" w14:textId="77777777" w:rsidR="0044690B" w:rsidRDefault="0044690B" w:rsidP="0044690B">
            <w:pPr>
              <w:pStyle w:val="Lijstalinea"/>
              <w:rPr>
                <w:bCs/>
                <w:sz w:val="20"/>
                <w:szCs w:val="20"/>
              </w:rPr>
            </w:pPr>
          </w:p>
          <w:p w14:paraId="715D97DD" w14:textId="77777777" w:rsidR="0044690B" w:rsidRDefault="0044690B" w:rsidP="0044690B">
            <w:pPr>
              <w:pStyle w:val="Lijstalinea"/>
              <w:rPr>
                <w:bCs/>
                <w:sz w:val="20"/>
                <w:szCs w:val="20"/>
              </w:rPr>
            </w:pPr>
          </w:p>
          <w:p w14:paraId="1459E40B" w14:textId="77777777" w:rsidR="0044690B" w:rsidRPr="0044690B" w:rsidRDefault="0044690B" w:rsidP="0044690B">
            <w:pPr>
              <w:ind w:left="360"/>
              <w:rPr>
                <w:bCs/>
                <w:sz w:val="20"/>
                <w:szCs w:val="20"/>
              </w:rPr>
            </w:pPr>
          </w:p>
          <w:p w14:paraId="064217D0" w14:textId="77777777" w:rsidR="0044690B" w:rsidRPr="0044690B" w:rsidRDefault="0044690B" w:rsidP="0044690B">
            <w:pPr>
              <w:ind w:left="360"/>
              <w:rPr>
                <w:bCs/>
                <w:sz w:val="20"/>
                <w:szCs w:val="20"/>
              </w:rPr>
            </w:pPr>
          </w:p>
          <w:p w14:paraId="5934179C" w14:textId="77777777" w:rsidR="0044690B" w:rsidRPr="0044690B" w:rsidRDefault="0044690B" w:rsidP="0044690B">
            <w:pPr>
              <w:ind w:left="360"/>
              <w:rPr>
                <w:bCs/>
                <w:sz w:val="20"/>
                <w:szCs w:val="20"/>
              </w:rPr>
            </w:pPr>
          </w:p>
          <w:p w14:paraId="7EEEFDF5" w14:textId="77777777" w:rsidR="0044690B" w:rsidRPr="0044690B" w:rsidRDefault="0044690B" w:rsidP="0044690B">
            <w:pPr>
              <w:ind w:left="360"/>
              <w:rPr>
                <w:bCs/>
                <w:sz w:val="20"/>
                <w:szCs w:val="20"/>
              </w:rPr>
            </w:pPr>
          </w:p>
          <w:p w14:paraId="3569D9E8" w14:textId="3BD33022" w:rsidR="00E35E51" w:rsidRPr="00315021" w:rsidRDefault="00315021" w:rsidP="00315021">
            <w:pPr>
              <w:rPr>
                <w:bCs/>
                <w:sz w:val="20"/>
                <w:szCs w:val="20"/>
              </w:rPr>
            </w:pPr>
            <w:r>
              <w:rPr>
                <w:bCs/>
                <w:sz w:val="20"/>
                <w:szCs w:val="20"/>
              </w:rPr>
              <w:t>2.</w:t>
            </w:r>
          </w:p>
          <w:p w14:paraId="43B5194E" w14:textId="7B563630" w:rsidR="0068573E" w:rsidRPr="00E35E51" w:rsidRDefault="0068573E" w:rsidP="00E35E51">
            <w:pPr>
              <w:rPr>
                <w:bCs/>
                <w:sz w:val="20"/>
                <w:szCs w:val="20"/>
              </w:rPr>
            </w:pPr>
            <w:r w:rsidRPr="00E35E51">
              <w:rPr>
                <w:bCs/>
                <w:sz w:val="20"/>
                <w:szCs w:val="20"/>
              </w:rPr>
              <w:t>Gehele schooljaar</w:t>
            </w:r>
          </w:p>
          <w:p w14:paraId="15988B9F" w14:textId="77777777" w:rsidR="0068573E" w:rsidRPr="001F5859" w:rsidRDefault="0068573E" w:rsidP="003F77C4">
            <w:pPr>
              <w:rPr>
                <w:bCs/>
                <w:sz w:val="20"/>
                <w:szCs w:val="20"/>
              </w:rPr>
            </w:pPr>
          </w:p>
          <w:p w14:paraId="183114C7" w14:textId="77777777" w:rsidR="0068573E" w:rsidRPr="001F5859" w:rsidRDefault="0068573E" w:rsidP="003F77C4">
            <w:pPr>
              <w:rPr>
                <w:bCs/>
                <w:sz w:val="20"/>
                <w:szCs w:val="20"/>
              </w:rPr>
            </w:pPr>
          </w:p>
          <w:p w14:paraId="2DF6CABF" w14:textId="77777777" w:rsidR="0068573E" w:rsidRPr="001F5859" w:rsidRDefault="0068573E" w:rsidP="003F77C4">
            <w:pPr>
              <w:rPr>
                <w:bCs/>
                <w:sz w:val="20"/>
                <w:szCs w:val="20"/>
              </w:rPr>
            </w:pPr>
          </w:p>
          <w:p w14:paraId="6FCCBA8E" w14:textId="77777777" w:rsidR="0068573E" w:rsidRPr="001F5859" w:rsidRDefault="0068573E" w:rsidP="003F77C4">
            <w:pPr>
              <w:rPr>
                <w:bCs/>
                <w:sz w:val="20"/>
                <w:szCs w:val="20"/>
              </w:rPr>
            </w:pPr>
          </w:p>
          <w:p w14:paraId="1C1DCA21" w14:textId="77777777" w:rsidR="0068573E" w:rsidRPr="001F5859" w:rsidRDefault="0068573E" w:rsidP="003F77C4">
            <w:pPr>
              <w:rPr>
                <w:bCs/>
                <w:sz w:val="20"/>
                <w:szCs w:val="20"/>
              </w:rPr>
            </w:pPr>
          </w:p>
          <w:p w14:paraId="3DE0273C" w14:textId="77777777" w:rsidR="0068573E" w:rsidRPr="001F5859" w:rsidRDefault="0068573E" w:rsidP="003F77C4">
            <w:pPr>
              <w:rPr>
                <w:bCs/>
                <w:sz w:val="20"/>
                <w:szCs w:val="20"/>
              </w:rPr>
            </w:pPr>
          </w:p>
          <w:p w14:paraId="5B4DFB11" w14:textId="77777777" w:rsidR="0068573E" w:rsidRPr="001F5859" w:rsidRDefault="0068573E" w:rsidP="003F77C4">
            <w:pPr>
              <w:rPr>
                <w:bCs/>
                <w:sz w:val="20"/>
                <w:szCs w:val="20"/>
              </w:rPr>
            </w:pPr>
          </w:p>
          <w:p w14:paraId="59A5A5F3" w14:textId="77777777" w:rsidR="0068573E" w:rsidRPr="001F5859" w:rsidRDefault="0068573E" w:rsidP="003F77C4">
            <w:pPr>
              <w:rPr>
                <w:bCs/>
                <w:sz w:val="20"/>
                <w:szCs w:val="20"/>
              </w:rPr>
            </w:pPr>
          </w:p>
          <w:p w14:paraId="42DC2EE6" w14:textId="77777777" w:rsidR="0068573E" w:rsidRPr="001F5859" w:rsidRDefault="0068573E" w:rsidP="003F77C4">
            <w:pPr>
              <w:rPr>
                <w:bCs/>
                <w:sz w:val="20"/>
                <w:szCs w:val="20"/>
              </w:rPr>
            </w:pPr>
          </w:p>
          <w:p w14:paraId="13FFFC4F" w14:textId="77777777" w:rsidR="0068573E" w:rsidRPr="001F5859" w:rsidRDefault="0068573E" w:rsidP="003F77C4">
            <w:pPr>
              <w:rPr>
                <w:bCs/>
                <w:sz w:val="20"/>
                <w:szCs w:val="20"/>
              </w:rPr>
            </w:pPr>
          </w:p>
          <w:p w14:paraId="5E7F1280" w14:textId="77777777" w:rsidR="0068573E" w:rsidRPr="001F5859" w:rsidRDefault="0068573E" w:rsidP="003F77C4">
            <w:pPr>
              <w:rPr>
                <w:bCs/>
                <w:sz w:val="20"/>
                <w:szCs w:val="20"/>
              </w:rPr>
            </w:pPr>
          </w:p>
          <w:p w14:paraId="4BF5B45B" w14:textId="77777777" w:rsidR="0068573E" w:rsidRDefault="0068573E" w:rsidP="003F77C4">
            <w:pPr>
              <w:rPr>
                <w:bCs/>
                <w:sz w:val="20"/>
                <w:szCs w:val="20"/>
              </w:rPr>
            </w:pPr>
          </w:p>
          <w:p w14:paraId="2C14EA91" w14:textId="77777777" w:rsidR="0056491E" w:rsidRDefault="0056491E" w:rsidP="003F77C4">
            <w:pPr>
              <w:rPr>
                <w:bCs/>
                <w:sz w:val="20"/>
                <w:szCs w:val="20"/>
              </w:rPr>
            </w:pPr>
          </w:p>
          <w:p w14:paraId="3977788B" w14:textId="77777777" w:rsidR="0056491E" w:rsidRPr="001F5859" w:rsidRDefault="0056491E" w:rsidP="003F77C4">
            <w:pPr>
              <w:rPr>
                <w:bCs/>
                <w:sz w:val="20"/>
                <w:szCs w:val="20"/>
              </w:rPr>
            </w:pPr>
          </w:p>
          <w:p w14:paraId="46FC9F5A" w14:textId="77777777" w:rsidR="00E35E51" w:rsidRDefault="00E35E51" w:rsidP="00E35E51">
            <w:pPr>
              <w:pStyle w:val="Lijstalinea"/>
              <w:rPr>
                <w:bCs/>
                <w:sz w:val="20"/>
                <w:szCs w:val="20"/>
              </w:rPr>
            </w:pPr>
          </w:p>
          <w:p w14:paraId="3CF5BA23" w14:textId="77777777" w:rsidR="00E35E51" w:rsidRDefault="00E35E51" w:rsidP="00E35E51">
            <w:pPr>
              <w:pStyle w:val="Lijstalinea"/>
              <w:rPr>
                <w:bCs/>
                <w:sz w:val="20"/>
                <w:szCs w:val="20"/>
              </w:rPr>
            </w:pPr>
          </w:p>
          <w:p w14:paraId="2E3AF31D" w14:textId="77777777" w:rsidR="00E35E51" w:rsidRDefault="00E35E51" w:rsidP="00E35E51">
            <w:pPr>
              <w:pStyle w:val="Lijstalinea"/>
              <w:rPr>
                <w:bCs/>
                <w:sz w:val="20"/>
                <w:szCs w:val="20"/>
              </w:rPr>
            </w:pPr>
          </w:p>
          <w:p w14:paraId="17FB3D27" w14:textId="77777777" w:rsidR="00E35E51" w:rsidRDefault="00E35E51" w:rsidP="00E35E51">
            <w:pPr>
              <w:pStyle w:val="Lijstalinea"/>
              <w:rPr>
                <w:bCs/>
                <w:sz w:val="20"/>
                <w:szCs w:val="20"/>
              </w:rPr>
            </w:pPr>
          </w:p>
          <w:p w14:paraId="03F29993" w14:textId="77777777" w:rsidR="00E35E51" w:rsidRDefault="00E35E51" w:rsidP="00E35E51">
            <w:pPr>
              <w:pStyle w:val="Lijstalinea"/>
              <w:rPr>
                <w:bCs/>
                <w:sz w:val="20"/>
                <w:szCs w:val="20"/>
              </w:rPr>
            </w:pPr>
          </w:p>
          <w:p w14:paraId="7B558B35" w14:textId="77777777" w:rsidR="00E35E51" w:rsidRDefault="00E35E51" w:rsidP="00E35E51">
            <w:pPr>
              <w:pStyle w:val="Lijstalinea"/>
              <w:rPr>
                <w:bCs/>
                <w:sz w:val="20"/>
                <w:szCs w:val="20"/>
              </w:rPr>
            </w:pPr>
          </w:p>
          <w:p w14:paraId="3E913E1D" w14:textId="77777777" w:rsidR="00E35E51" w:rsidRDefault="00E35E51" w:rsidP="00E35E51">
            <w:pPr>
              <w:pStyle w:val="Lijstalinea"/>
              <w:rPr>
                <w:bCs/>
                <w:sz w:val="20"/>
                <w:szCs w:val="20"/>
              </w:rPr>
            </w:pPr>
          </w:p>
          <w:p w14:paraId="195CBAA5" w14:textId="77777777" w:rsidR="00E35E51" w:rsidRDefault="00E35E51" w:rsidP="00E35E51">
            <w:pPr>
              <w:pStyle w:val="Lijstalinea"/>
              <w:rPr>
                <w:bCs/>
                <w:sz w:val="20"/>
                <w:szCs w:val="20"/>
              </w:rPr>
            </w:pPr>
          </w:p>
          <w:p w14:paraId="0F92A2D7" w14:textId="1C7A917F" w:rsidR="00E35E51" w:rsidRPr="00315021" w:rsidRDefault="00315021" w:rsidP="00315021">
            <w:pPr>
              <w:rPr>
                <w:bCs/>
                <w:sz w:val="20"/>
                <w:szCs w:val="20"/>
              </w:rPr>
            </w:pPr>
            <w:r>
              <w:rPr>
                <w:bCs/>
                <w:sz w:val="20"/>
                <w:szCs w:val="20"/>
              </w:rPr>
              <w:t>3.</w:t>
            </w:r>
          </w:p>
          <w:p w14:paraId="37584B5B" w14:textId="58C16D80" w:rsidR="0068573E" w:rsidRPr="00E35E51" w:rsidRDefault="0068573E" w:rsidP="00E35E51">
            <w:pPr>
              <w:rPr>
                <w:bCs/>
                <w:sz w:val="20"/>
                <w:szCs w:val="20"/>
              </w:rPr>
            </w:pPr>
            <w:r w:rsidRPr="00E35E51">
              <w:rPr>
                <w:bCs/>
                <w:sz w:val="20"/>
                <w:szCs w:val="20"/>
              </w:rPr>
              <w:t>Gehele schooljaar</w:t>
            </w:r>
          </w:p>
          <w:p w14:paraId="514FBA40" w14:textId="77777777" w:rsidR="0068573E" w:rsidRPr="001F5859" w:rsidRDefault="0068573E" w:rsidP="003F526D">
            <w:pPr>
              <w:rPr>
                <w:bCs/>
                <w:sz w:val="20"/>
                <w:szCs w:val="20"/>
              </w:rPr>
            </w:pPr>
          </w:p>
          <w:p w14:paraId="7AA8FB12" w14:textId="77777777" w:rsidR="0068573E" w:rsidRPr="001F5859" w:rsidRDefault="0068573E" w:rsidP="003F526D">
            <w:pPr>
              <w:rPr>
                <w:bCs/>
                <w:sz w:val="20"/>
                <w:szCs w:val="20"/>
              </w:rPr>
            </w:pPr>
          </w:p>
          <w:p w14:paraId="3FB4C8DE" w14:textId="77777777" w:rsidR="0068573E" w:rsidRPr="001F5859" w:rsidRDefault="0068573E" w:rsidP="003F526D">
            <w:pPr>
              <w:rPr>
                <w:bCs/>
                <w:sz w:val="20"/>
                <w:szCs w:val="20"/>
              </w:rPr>
            </w:pPr>
          </w:p>
          <w:p w14:paraId="158AB2B6" w14:textId="77777777" w:rsidR="0068573E" w:rsidRPr="001F5859" w:rsidRDefault="0068573E" w:rsidP="003F526D">
            <w:pPr>
              <w:rPr>
                <w:bCs/>
                <w:sz w:val="20"/>
                <w:szCs w:val="20"/>
              </w:rPr>
            </w:pPr>
          </w:p>
          <w:p w14:paraId="04F69D3A" w14:textId="77777777" w:rsidR="0068573E" w:rsidRPr="001F5859" w:rsidRDefault="0068573E" w:rsidP="003F526D">
            <w:pPr>
              <w:rPr>
                <w:bCs/>
                <w:sz w:val="20"/>
                <w:szCs w:val="20"/>
              </w:rPr>
            </w:pPr>
          </w:p>
          <w:p w14:paraId="03FA7AE3" w14:textId="77777777" w:rsidR="0068573E" w:rsidRPr="001F5859" w:rsidRDefault="0068573E" w:rsidP="003F526D">
            <w:pPr>
              <w:rPr>
                <w:bCs/>
                <w:sz w:val="20"/>
                <w:szCs w:val="20"/>
              </w:rPr>
            </w:pPr>
          </w:p>
          <w:p w14:paraId="3B490E83" w14:textId="77777777" w:rsidR="0068573E" w:rsidRPr="001F5859" w:rsidRDefault="0068573E" w:rsidP="003F526D">
            <w:pPr>
              <w:rPr>
                <w:bCs/>
                <w:sz w:val="20"/>
                <w:szCs w:val="20"/>
              </w:rPr>
            </w:pPr>
          </w:p>
          <w:p w14:paraId="7CBE8C55" w14:textId="77777777" w:rsidR="0068573E" w:rsidRPr="001F5859" w:rsidRDefault="0068573E" w:rsidP="003F526D">
            <w:pPr>
              <w:rPr>
                <w:bCs/>
                <w:sz w:val="20"/>
                <w:szCs w:val="20"/>
              </w:rPr>
            </w:pPr>
          </w:p>
          <w:p w14:paraId="351A836E" w14:textId="77777777" w:rsidR="0068573E" w:rsidRPr="001F5859" w:rsidRDefault="0068573E" w:rsidP="003F526D">
            <w:pPr>
              <w:rPr>
                <w:bCs/>
                <w:sz w:val="20"/>
                <w:szCs w:val="20"/>
              </w:rPr>
            </w:pPr>
          </w:p>
          <w:p w14:paraId="5530D1D3" w14:textId="77777777" w:rsidR="0068573E" w:rsidRPr="001F5859" w:rsidRDefault="0068573E" w:rsidP="003F526D">
            <w:pPr>
              <w:rPr>
                <w:bCs/>
                <w:sz w:val="20"/>
                <w:szCs w:val="20"/>
              </w:rPr>
            </w:pPr>
          </w:p>
          <w:p w14:paraId="4CEE74B4" w14:textId="77777777" w:rsidR="0068573E" w:rsidRPr="001F5859" w:rsidRDefault="0068573E" w:rsidP="003F526D">
            <w:pPr>
              <w:rPr>
                <w:bCs/>
                <w:sz w:val="20"/>
                <w:szCs w:val="20"/>
              </w:rPr>
            </w:pPr>
          </w:p>
          <w:p w14:paraId="72FFEA30" w14:textId="77777777" w:rsidR="0068573E" w:rsidRPr="001F5859" w:rsidRDefault="0068573E" w:rsidP="003F526D">
            <w:pPr>
              <w:rPr>
                <w:bCs/>
                <w:sz w:val="20"/>
                <w:szCs w:val="20"/>
              </w:rPr>
            </w:pPr>
          </w:p>
          <w:p w14:paraId="5EC83A9B" w14:textId="77777777" w:rsidR="0068573E" w:rsidRPr="001F5859" w:rsidRDefault="0068573E" w:rsidP="003F526D">
            <w:pPr>
              <w:rPr>
                <w:bCs/>
                <w:sz w:val="20"/>
                <w:szCs w:val="20"/>
              </w:rPr>
            </w:pPr>
          </w:p>
          <w:p w14:paraId="427D4039" w14:textId="77777777" w:rsidR="0068573E" w:rsidRPr="001F5859" w:rsidRDefault="0068573E" w:rsidP="003F526D">
            <w:pPr>
              <w:rPr>
                <w:bCs/>
                <w:sz w:val="20"/>
                <w:szCs w:val="20"/>
              </w:rPr>
            </w:pPr>
          </w:p>
          <w:p w14:paraId="5A15A478" w14:textId="77777777" w:rsidR="0068573E" w:rsidRPr="001F5859" w:rsidRDefault="0068573E" w:rsidP="003F526D">
            <w:pPr>
              <w:rPr>
                <w:bCs/>
                <w:sz w:val="20"/>
                <w:szCs w:val="20"/>
              </w:rPr>
            </w:pPr>
          </w:p>
          <w:p w14:paraId="0B5380AA" w14:textId="77777777" w:rsidR="0068573E" w:rsidRPr="001F5859" w:rsidRDefault="0068573E" w:rsidP="003F526D">
            <w:pPr>
              <w:rPr>
                <w:bCs/>
                <w:sz w:val="20"/>
                <w:szCs w:val="20"/>
              </w:rPr>
            </w:pPr>
          </w:p>
          <w:p w14:paraId="1D7BB0E8" w14:textId="77777777" w:rsidR="0068573E" w:rsidRPr="001F5859" w:rsidRDefault="0068573E" w:rsidP="003F526D">
            <w:pPr>
              <w:rPr>
                <w:bCs/>
                <w:sz w:val="20"/>
                <w:szCs w:val="20"/>
              </w:rPr>
            </w:pPr>
          </w:p>
          <w:p w14:paraId="2D3E8222" w14:textId="77777777" w:rsidR="0068573E" w:rsidRPr="001F5859" w:rsidRDefault="0068573E" w:rsidP="003F526D">
            <w:pPr>
              <w:rPr>
                <w:bCs/>
                <w:sz w:val="20"/>
                <w:szCs w:val="20"/>
              </w:rPr>
            </w:pPr>
          </w:p>
          <w:p w14:paraId="521321A0" w14:textId="77777777" w:rsidR="0068573E" w:rsidRPr="001F5859" w:rsidRDefault="0068573E" w:rsidP="003F526D">
            <w:pPr>
              <w:rPr>
                <w:bCs/>
                <w:sz w:val="20"/>
                <w:szCs w:val="20"/>
              </w:rPr>
            </w:pPr>
          </w:p>
          <w:p w14:paraId="42FDD7B5" w14:textId="77777777" w:rsidR="0068573E" w:rsidRDefault="0068573E" w:rsidP="003F526D">
            <w:pPr>
              <w:rPr>
                <w:bCs/>
                <w:sz w:val="20"/>
                <w:szCs w:val="20"/>
              </w:rPr>
            </w:pPr>
          </w:p>
          <w:p w14:paraId="1F4919C4" w14:textId="77777777" w:rsidR="006B7A9D" w:rsidRDefault="006B7A9D" w:rsidP="003F526D">
            <w:pPr>
              <w:rPr>
                <w:bCs/>
                <w:sz w:val="20"/>
                <w:szCs w:val="20"/>
              </w:rPr>
            </w:pPr>
          </w:p>
          <w:p w14:paraId="526E33F7" w14:textId="77777777" w:rsidR="006B7A9D" w:rsidRPr="001F5859" w:rsidRDefault="006B7A9D" w:rsidP="003F526D">
            <w:pPr>
              <w:rPr>
                <w:bCs/>
                <w:sz w:val="20"/>
                <w:szCs w:val="20"/>
              </w:rPr>
            </w:pPr>
          </w:p>
          <w:p w14:paraId="68CC7AAC" w14:textId="77777777" w:rsidR="0068573E" w:rsidRPr="001F5859" w:rsidRDefault="0068573E" w:rsidP="003F526D">
            <w:pPr>
              <w:rPr>
                <w:bCs/>
                <w:sz w:val="20"/>
                <w:szCs w:val="20"/>
              </w:rPr>
            </w:pPr>
          </w:p>
          <w:p w14:paraId="6E8EA96D" w14:textId="77777777" w:rsidR="00FC6054" w:rsidRDefault="00FC6054" w:rsidP="00FC6054">
            <w:pPr>
              <w:pStyle w:val="Lijstalinea"/>
              <w:rPr>
                <w:bCs/>
                <w:sz w:val="20"/>
                <w:szCs w:val="20"/>
              </w:rPr>
            </w:pPr>
          </w:p>
          <w:p w14:paraId="06812480" w14:textId="77777777" w:rsidR="00FC6054" w:rsidRDefault="00FC6054" w:rsidP="00FC6054">
            <w:pPr>
              <w:pStyle w:val="Lijstalinea"/>
              <w:rPr>
                <w:bCs/>
                <w:sz w:val="20"/>
                <w:szCs w:val="20"/>
              </w:rPr>
            </w:pPr>
          </w:p>
          <w:p w14:paraId="006B4664" w14:textId="77777777" w:rsidR="00FC6054" w:rsidRDefault="00FC6054" w:rsidP="00FC6054">
            <w:pPr>
              <w:pStyle w:val="Lijstalinea"/>
              <w:rPr>
                <w:bCs/>
                <w:sz w:val="20"/>
                <w:szCs w:val="20"/>
              </w:rPr>
            </w:pPr>
          </w:p>
          <w:p w14:paraId="5377DE5A" w14:textId="77777777" w:rsidR="00FC6054" w:rsidRDefault="00FC6054" w:rsidP="00FC6054">
            <w:pPr>
              <w:pStyle w:val="Lijstalinea"/>
              <w:rPr>
                <w:bCs/>
                <w:sz w:val="20"/>
                <w:szCs w:val="20"/>
              </w:rPr>
            </w:pPr>
          </w:p>
          <w:p w14:paraId="04EBC765" w14:textId="77777777" w:rsidR="00FC6054" w:rsidRDefault="00FC6054" w:rsidP="00FC6054">
            <w:pPr>
              <w:pStyle w:val="Lijstalinea"/>
              <w:rPr>
                <w:bCs/>
                <w:sz w:val="20"/>
                <w:szCs w:val="20"/>
              </w:rPr>
            </w:pPr>
          </w:p>
          <w:p w14:paraId="7DBF0322" w14:textId="77777777" w:rsidR="00FC6054" w:rsidRDefault="00FC6054" w:rsidP="00FC6054">
            <w:pPr>
              <w:pStyle w:val="Lijstalinea"/>
              <w:rPr>
                <w:bCs/>
                <w:sz w:val="20"/>
                <w:szCs w:val="20"/>
              </w:rPr>
            </w:pPr>
          </w:p>
          <w:p w14:paraId="08D5E7C4" w14:textId="77777777" w:rsidR="00FC6054" w:rsidRPr="00FC6054" w:rsidRDefault="00FC6054" w:rsidP="00FC6054">
            <w:pPr>
              <w:rPr>
                <w:bCs/>
                <w:sz w:val="20"/>
                <w:szCs w:val="20"/>
              </w:rPr>
            </w:pPr>
          </w:p>
          <w:p w14:paraId="01340365" w14:textId="2D68809F" w:rsidR="00FC6054" w:rsidRDefault="00FC6054" w:rsidP="00FC6054">
            <w:pPr>
              <w:rPr>
                <w:bCs/>
                <w:sz w:val="20"/>
                <w:szCs w:val="20"/>
              </w:rPr>
            </w:pPr>
            <w:r>
              <w:rPr>
                <w:bCs/>
                <w:sz w:val="20"/>
                <w:szCs w:val="20"/>
              </w:rPr>
              <w:t>4.</w:t>
            </w:r>
          </w:p>
          <w:p w14:paraId="078B0090" w14:textId="2C317A77" w:rsidR="0068573E" w:rsidRPr="00FC6054" w:rsidRDefault="0068573E" w:rsidP="00FC6054">
            <w:pPr>
              <w:rPr>
                <w:bCs/>
                <w:sz w:val="20"/>
                <w:szCs w:val="20"/>
              </w:rPr>
            </w:pPr>
            <w:r w:rsidRPr="00FC6054">
              <w:rPr>
                <w:bCs/>
                <w:sz w:val="20"/>
                <w:szCs w:val="20"/>
              </w:rPr>
              <w:t>Gehele schooljaar</w:t>
            </w:r>
          </w:p>
        </w:tc>
        <w:tc>
          <w:tcPr>
            <w:tcW w:w="1985" w:type="dxa"/>
          </w:tcPr>
          <w:p w14:paraId="2F9D16D8" w14:textId="54F86E7A" w:rsidR="00E35E51" w:rsidRPr="00315021" w:rsidRDefault="00315021" w:rsidP="00315021">
            <w:pPr>
              <w:rPr>
                <w:bCs/>
                <w:sz w:val="20"/>
                <w:szCs w:val="20"/>
              </w:rPr>
            </w:pPr>
            <w:r>
              <w:rPr>
                <w:bCs/>
                <w:sz w:val="20"/>
                <w:szCs w:val="20"/>
              </w:rPr>
              <w:lastRenderedPageBreak/>
              <w:t>1.</w:t>
            </w:r>
          </w:p>
          <w:p w14:paraId="7AA15340" w14:textId="6E117AB3" w:rsidR="0068573E" w:rsidRPr="00E35E51" w:rsidRDefault="009E2EDD" w:rsidP="00E35E51">
            <w:pPr>
              <w:rPr>
                <w:bCs/>
                <w:sz w:val="20"/>
                <w:szCs w:val="20"/>
              </w:rPr>
            </w:pPr>
            <w:r w:rsidRPr="00E35E51">
              <w:rPr>
                <w:bCs/>
                <w:sz w:val="20"/>
                <w:szCs w:val="20"/>
              </w:rPr>
              <w:t>Beide methodes voldoen aan de kerndoelen beschreven binnen SLO.</w:t>
            </w:r>
          </w:p>
          <w:p w14:paraId="1A03AE45" w14:textId="77777777" w:rsidR="0068573E" w:rsidRPr="001F5859" w:rsidRDefault="0068573E" w:rsidP="00EE236C">
            <w:pPr>
              <w:rPr>
                <w:bCs/>
                <w:sz w:val="20"/>
                <w:szCs w:val="20"/>
              </w:rPr>
            </w:pPr>
          </w:p>
          <w:p w14:paraId="1A4155D3" w14:textId="77777777" w:rsidR="0068573E" w:rsidRPr="001F5859" w:rsidRDefault="0068573E" w:rsidP="00EE236C">
            <w:pPr>
              <w:rPr>
                <w:bCs/>
                <w:sz w:val="20"/>
                <w:szCs w:val="20"/>
              </w:rPr>
            </w:pPr>
          </w:p>
          <w:p w14:paraId="57864170" w14:textId="77777777" w:rsidR="0068573E" w:rsidRPr="001F5859" w:rsidRDefault="0068573E" w:rsidP="00EE236C">
            <w:pPr>
              <w:rPr>
                <w:bCs/>
                <w:sz w:val="20"/>
                <w:szCs w:val="20"/>
              </w:rPr>
            </w:pPr>
          </w:p>
          <w:p w14:paraId="548951F5" w14:textId="77777777" w:rsidR="0068573E" w:rsidRPr="001F5859" w:rsidRDefault="0068573E" w:rsidP="00EE236C">
            <w:pPr>
              <w:rPr>
                <w:bCs/>
                <w:sz w:val="20"/>
                <w:szCs w:val="20"/>
              </w:rPr>
            </w:pPr>
          </w:p>
          <w:p w14:paraId="331A0FE7" w14:textId="77777777" w:rsidR="0068573E" w:rsidRPr="001F5859" w:rsidRDefault="0068573E" w:rsidP="00EE236C">
            <w:pPr>
              <w:rPr>
                <w:bCs/>
                <w:sz w:val="20"/>
                <w:szCs w:val="20"/>
              </w:rPr>
            </w:pPr>
          </w:p>
          <w:p w14:paraId="3AFE001A" w14:textId="77777777" w:rsidR="0044690B" w:rsidRPr="0044690B" w:rsidRDefault="0044690B" w:rsidP="0044690B">
            <w:pPr>
              <w:ind w:left="360"/>
              <w:rPr>
                <w:bCs/>
                <w:sz w:val="20"/>
                <w:szCs w:val="20"/>
              </w:rPr>
            </w:pPr>
          </w:p>
          <w:p w14:paraId="4345CD15" w14:textId="77777777" w:rsidR="0044690B" w:rsidRPr="0044690B" w:rsidRDefault="0044690B" w:rsidP="0044690B">
            <w:pPr>
              <w:ind w:left="360"/>
              <w:rPr>
                <w:bCs/>
                <w:sz w:val="20"/>
                <w:szCs w:val="20"/>
              </w:rPr>
            </w:pPr>
          </w:p>
          <w:p w14:paraId="1A4BE3A9" w14:textId="77777777" w:rsidR="0044690B" w:rsidRPr="0044690B" w:rsidRDefault="0044690B" w:rsidP="0044690B">
            <w:pPr>
              <w:ind w:left="360"/>
              <w:rPr>
                <w:bCs/>
                <w:sz w:val="20"/>
                <w:szCs w:val="20"/>
              </w:rPr>
            </w:pPr>
          </w:p>
          <w:p w14:paraId="2764B64C" w14:textId="77777777" w:rsidR="0044690B" w:rsidRDefault="0044690B" w:rsidP="0044690B">
            <w:pPr>
              <w:pStyle w:val="Lijstalinea"/>
              <w:rPr>
                <w:bCs/>
                <w:sz w:val="20"/>
                <w:szCs w:val="20"/>
              </w:rPr>
            </w:pPr>
          </w:p>
          <w:p w14:paraId="19DC10F5" w14:textId="77777777" w:rsidR="0044690B" w:rsidRPr="0044690B" w:rsidRDefault="0044690B" w:rsidP="0044690B">
            <w:pPr>
              <w:ind w:left="360"/>
              <w:rPr>
                <w:bCs/>
                <w:sz w:val="20"/>
                <w:szCs w:val="20"/>
              </w:rPr>
            </w:pPr>
          </w:p>
          <w:p w14:paraId="0ADCAA87" w14:textId="77777777" w:rsidR="0044690B" w:rsidRPr="0044690B" w:rsidRDefault="0044690B" w:rsidP="0044690B">
            <w:pPr>
              <w:ind w:left="360"/>
              <w:rPr>
                <w:bCs/>
                <w:sz w:val="20"/>
                <w:szCs w:val="20"/>
              </w:rPr>
            </w:pPr>
          </w:p>
          <w:p w14:paraId="1F9EF675" w14:textId="77777777" w:rsidR="0044690B" w:rsidRPr="0044690B" w:rsidRDefault="0044690B" w:rsidP="0044690B">
            <w:pPr>
              <w:ind w:left="360"/>
              <w:rPr>
                <w:bCs/>
                <w:sz w:val="20"/>
                <w:szCs w:val="20"/>
              </w:rPr>
            </w:pPr>
          </w:p>
          <w:p w14:paraId="2D6DEC10" w14:textId="77777777" w:rsidR="0044690B" w:rsidRPr="0044690B" w:rsidRDefault="0044690B" w:rsidP="0044690B">
            <w:pPr>
              <w:ind w:left="360"/>
              <w:rPr>
                <w:bCs/>
                <w:sz w:val="20"/>
                <w:szCs w:val="20"/>
              </w:rPr>
            </w:pPr>
          </w:p>
          <w:p w14:paraId="151BFAD0" w14:textId="77777777" w:rsidR="0044690B" w:rsidRPr="0044690B" w:rsidRDefault="0044690B" w:rsidP="0044690B">
            <w:pPr>
              <w:ind w:left="360"/>
              <w:rPr>
                <w:bCs/>
                <w:sz w:val="20"/>
                <w:szCs w:val="20"/>
              </w:rPr>
            </w:pPr>
          </w:p>
          <w:p w14:paraId="41E5ED29" w14:textId="77777777" w:rsidR="0044690B" w:rsidRPr="0044690B" w:rsidRDefault="0044690B" w:rsidP="0044690B">
            <w:pPr>
              <w:ind w:left="360"/>
              <w:rPr>
                <w:bCs/>
                <w:sz w:val="20"/>
                <w:szCs w:val="20"/>
              </w:rPr>
            </w:pPr>
          </w:p>
          <w:p w14:paraId="14404D97" w14:textId="77777777" w:rsidR="0044690B" w:rsidRPr="0044690B" w:rsidRDefault="0044690B" w:rsidP="0044690B">
            <w:pPr>
              <w:ind w:left="360"/>
              <w:rPr>
                <w:bCs/>
                <w:sz w:val="20"/>
                <w:szCs w:val="20"/>
              </w:rPr>
            </w:pPr>
          </w:p>
          <w:p w14:paraId="0AD0241E" w14:textId="77777777" w:rsidR="0044690B" w:rsidRPr="0044690B" w:rsidRDefault="0044690B" w:rsidP="0044690B">
            <w:pPr>
              <w:ind w:left="360"/>
              <w:rPr>
                <w:bCs/>
                <w:sz w:val="20"/>
                <w:szCs w:val="20"/>
              </w:rPr>
            </w:pPr>
          </w:p>
          <w:p w14:paraId="6DABE3F0" w14:textId="77777777" w:rsidR="00E35E51" w:rsidRPr="00E35E51" w:rsidRDefault="00E35E51" w:rsidP="00E35E51">
            <w:pPr>
              <w:pStyle w:val="Lijstalinea"/>
              <w:rPr>
                <w:bCs/>
                <w:sz w:val="20"/>
                <w:szCs w:val="20"/>
              </w:rPr>
            </w:pPr>
          </w:p>
          <w:p w14:paraId="67DD7304" w14:textId="4B1FE3E0" w:rsidR="00E35E51" w:rsidRDefault="00E35E51" w:rsidP="00E35E51">
            <w:pPr>
              <w:rPr>
                <w:bCs/>
                <w:sz w:val="20"/>
                <w:szCs w:val="20"/>
              </w:rPr>
            </w:pPr>
            <w:r>
              <w:rPr>
                <w:bCs/>
                <w:sz w:val="20"/>
                <w:szCs w:val="20"/>
              </w:rPr>
              <w:t>2.</w:t>
            </w:r>
          </w:p>
          <w:p w14:paraId="09E0D9FA" w14:textId="7A714E80" w:rsidR="0068573E" w:rsidRPr="00E35E51" w:rsidRDefault="0068573E" w:rsidP="00E35E51">
            <w:pPr>
              <w:rPr>
                <w:bCs/>
                <w:sz w:val="20"/>
                <w:szCs w:val="20"/>
              </w:rPr>
            </w:pPr>
            <w:r w:rsidRPr="00E35E51">
              <w:rPr>
                <w:bCs/>
                <w:sz w:val="20"/>
                <w:szCs w:val="20"/>
              </w:rPr>
              <w:t xml:space="preserve">De normen van de </w:t>
            </w:r>
            <w:proofErr w:type="spellStart"/>
            <w:r w:rsidRPr="00E35E51">
              <w:rPr>
                <w:bCs/>
                <w:sz w:val="20"/>
                <w:szCs w:val="20"/>
              </w:rPr>
              <w:t>Movaremonitor</w:t>
            </w:r>
            <w:proofErr w:type="spellEnd"/>
            <w:r w:rsidRPr="00E35E51">
              <w:rPr>
                <w:bCs/>
                <w:sz w:val="20"/>
                <w:szCs w:val="20"/>
              </w:rPr>
              <w:t xml:space="preserve"> zijn leidend als streefdoelen.</w:t>
            </w:r>
          </w:p>
          <w:p w14:paraId="1217031F" w14:textId="77777777" w:rsidR="0068573E" w:rsidRPr="001F5859" w:rsidRDefault="0068573E" w:rsidP="003F77C4">
            <w:pPr>
              <w:rPr>
                <w:bCs/>
                <w:sz w:val="20"/>
                <w:szCs w:val="20"/>
              </w:rPr>
            </w:pPr>
          </w:p>
          <w:p w14:paraId="17DF71B0" w14:textId="77777777" w:rsidR="0068573E" w:rsidRPr="001F5859" w:rsidRDefault="0068573E" w:rsidP="003F77C4">
            <w:pPr>
              <w:rPr>
                <w:bCs/>
                <w:sz w:val="20"/>
                <w:szCs w:val="20"/>
              </w:rPr>
            </w:pPr>
          </w:p>
          <w:p w14:paraId="721933F7" w14:textId="77777777" w:rsidR="0068573E" w:rsidRPr="001F5859" w:rsidRDefault="0068573E" w:rsidP="003F77C4">
            <w:pPr>
              <w:rPr>
                <w:bCs/>
                <w:sz w:val="20"/>
                <w:szCs w:val="20"/>
              </w:rPr>
            </w:pPr>
          </w:p>
          <w:p w14:paraId="4BEB926D" w14:textId="77777777" w:rsidR="0068573E" w:rsidRPr="001F5859" w:rsidRDefault="0068573E" w:rsidP="003F77C4">
            <w:pPr>
              <w:rPr>
                <w:bCs/>
                <w:sz w:val="20"/>
                <w:szCs w:val="20"/>
              </w:rPr>
            </w:pPr>
          </w:p>
          <w:p w14:paraId="275D37A4" w14:textId="77777777" w:rsidR="0068573E" w:rsidRPr="001F5859" w:rsidRDefault="0068573E" w:rsidP="003F77C4">
            <w:pPr>
              <w:rPr>
                <w:bCs/>
                <w:sz w:val="20"/>
                <w:szCs w:val="20"/>
              </w:rPr>
            </w:pPr>
          </w:p>
          <w:p w14:paraId="3E2C5277" w14:textId="77777777" w:rsidR="0068573E" w:rsidRDefault="0068573E" w:rsidP="003F77C4">
            <w:pPr>
              <w:rPr>
                <w:bCs/>
                <w:sz w:val="20"/>
                <w:szCs w:val="20"/>
              </w:rPr>
            </w:pPr>
          </w:p>
          <w:p w14:paraId="4564686F" w14:textId="77777777" w:rsidR="0068573E" w:rsidRDefault="0068573E" w:rsidP="003F77C4">
            <w:pPr>
              <w:rPr>
                <w:bCs/>
                <w:sz w:val="20"/>
                <w:szCs w:val="20"/>
              </w:rPr>
            </w:pPr>
          </w:p>
          <w:p w14:paraId="380755EC" w14:textId="77777777" w:rsidR="0056491E" w:rsidRDefault="0056491E" w:rsidP="003F77C4">
            <w:pPr>
              <w:rPr>
                <w:bCs/>
                <w:sz w:val="20"/>
                <w:szCs w:val="20"/>
              </w:rPr>
            </w:pPr>
          </w:p>
          <w:p w14:paraId="0C781248" w14:textId="77777777" w:rsidR="0068573E" w:rsidRPr="001F5859" w:rsidRDefault="0068573E" w:rsidP="003F77C4">
            <w:pPr>
              <w:rPr>
                <w:bCs/>
                <w:sz w:val="20"/>
                <w:szCs w:val="20"/>
              </w:rPr>
            </w:pPr>
          </w:p>
          <w:p w14:paraId="2F05AF60" w14:textId="77777777" w:rsidR="00E35E51" w:rsidRPr="00E35E51" w:rsidRDefault="00E35E51" w:rsidP="00E35E51">
            <w:pPr>
              <w:ind w:left="360"/>
              <w:rPr>
                <w:bCs/>
                <w:sz w:val="20"/>
                <w:szCs w:val="20"/>
              </w:rPr>
            </w:pPr>
          </w:p>
          <w:p w14:paraId="2B8AA914" w14:textId="77777777" w:rsidR="00E35E51" w:rsidRPr="00E35E51" w:rsidRDefault="00E35E51" w:rsidP="00E35E51">
            <w:pPr>
              <w:ind w:left="360"/>
              <w:rPr>
                <w:bCs/>
                <w:sz w:val="20"/>
                <w:szCs w:val="20"/>
              </w:rPr>
            </w:pPr>
          </w:p>
          <w:p w14:paraId="6EE04CA9" w14:textId="77777777" w:rsidR="00E35E51" w:rsidRPr="00E35E51" w:rsidRDefault="00E35E51" w:rsidP="00E35E51">
            <w:pPr>
              <w:ind w:left="360"/>
              <w:rPr>
                <w:bCs/>
                <w:sz w:val="20"/>
                <w:szCs w:val="20"/>
              </w:rPr>
            </w:pPr>
          </w:p>
          <w:p w14:paraId="00635746" w14:textId="77777777" w:rsidR="00E35E51" w:rsidRPr="00E35E51" w:rsidRDefault="00E35E51" w:rsidP="00E35E51">
            <w:pPr>
              <w:ind w:left="360"/>
              <w:rPr>
                <w:bCs/>
                <w:sz w:val="20"/>
                <w:szCs w:val="20"/>
              </w:rPr>
            </w:pPr>
          </w:p>
          <w:p w14:paraId="72AB6CCE" w14:textId="77777777" w:rsidR="00E35E51" w:rsidRPr="00E35E51" w:rsidRDefault="00E35E51" w:rsidP="00E35E51">
            <w:pPr>
              <w:ind w:left="360"/>
              <w:rPr>
                <w:bCs/>
                <w:sz w:val="20"/>
                <w:szCs w:val="20"/>
              </w:rPr>
            </w:pPr>
          </w:p>
          <w:p w14:paraId="261BFB06" w14:textId="77777777" w:rsidR="00E35E51" w:rsidRPr="00E35E51" w:rsidRDefault="00E35E51" w:rsidP="00E35E51">
            <w:pPr>
              <w:ind w:left="360"/>
              <w:rPr>
                <w:bCs/>
                <w:sz w:val="20"/>
                <w:szCs w:val="20"/>
              </w:rPr>
            </w:pPr>
          </w:p>
          <w:p w14:paraId="4ECB72EA" w14:textId="77777777" w:rsidR="00E35E51" w:rsidRPr="00E35E51" w:rsidRDefault="00E35E51" w:rsidP="00E35E51">
            <w:pPr>
              <w:ind w:left="360"/>
              <w:rPr>
                <w:bCs/>
                <w:sz w:val="20"/>
                <w:szCs w:val="20"/>
              </w:rPr>
            </w:pPr>
          </w:p>
          <w:p w14:paraId="3A6555E8" w14:textId="77777777" w:rsidR="00E35E51" w:rsidRPr="00E35E51" w:rsidRDefault="00E35E51" w:rsidP="00E35E51">
            <w:pPr>
              <w:ind w:left="360"/>
              <w:rPr>
                <w:bCs/>
                <w:sz w:val="20"/>
                <w:szCs w:val="20"/>
              </w:rPr>
            </w:pPr>
          </w:p>
          <w:p w14:paraId="41574D8F" w14:textId="77777777" w:rsidR="00315021" w:rsidRDefault="00315021" w:rsidP="00E35E51">
            <w:pPr>
              <w:rPr>
                <w:bCs/>
                <w:sz w:val="20"/>
                <w:szCs w:val="20"/>
              </w:rPr>
            </w:pPr>
          </w:p>
          <w:p w14:paraId="40B8A0A0" w14:textId="77777777" w:rsidR="00315021" w:rsidRDefault="00315021" w:rsidP="00E35E51">
            <w:pPr>
              <w:rPr>
                <w:bCs/>
                <w:sz w:val="20"/>
                <w:szCs w:val="20"/>
              </w:rPr>
            </w:pPr>
          </w:p>
          <w:p w14:paraId="6D9E208A" w14:textId="21A3F103" w:rsidR="00315021" w:rsidRDefault="00315021" w:rsidP="00E35E51">
            <w:pPr>
              <w:rPr>
                <w:bCs/>
                <w:sz w:val="20"/>
                <w:szCs w:val="20"/>
              </w:rPr>
            </w:pPr>
            <w:r>
              <w:rPr>
                <w:bCs/>
                <w:sz w:val="20"/>
                <w:szCs w:val="20"/>
              </w:rPr>
              <w:t>3.</w:t>
            </w:r>
          </w:p>
          <w:p w14:paraId="75621BEF" w14:textId="05F6F192" w:rsidR="0068573E" w:rsidRPr="00E35E51" w:rsidRDefault="0068573E" w:rsidP="00E35E51">
            <w:pPr>
              <w:rPr>
                <w:bCs/>
                <w:sz w:val="20"/>
                <w:szCs w:val="20"/>
              </w:rPr>
            </w:pPr>
            <w:r w:rsidRPr="00E35E51">
              <w:rPr>
                <w:bCs/>
                <w:sz w:val="20"/>
                <w:szCs w:val="20"/>
              </w:rPr>
              <w:t>Via de klasbezoeken en het delen van de ervaringen binnen de vergaderstructuur, waarnaast het gebruikmaken van elkaars kwaliteiten ontstaat.</w:t>
            </w:r>
          </w:p>
          <w:p w14:paraId="4FD6A07A" w14:textId="77777777" w:rsidR="0068573E" w:rsidRPr="001F5859" w:rsidRDefault="0068573E" w:rsidP="003F526D">
            <w:pPr>
              <w:rPr>
                <w:bCs/>
                <w:sz w:val="20"/>
                <w:szCs w:val="20"/>
              </w:rPr>
            </w:pPr>
          </w:p>
          <w:p w14:paraId="77D73D83" w14:textId="77777777" w:rsidR="0068573E" w:rsidRPr="001F5859" w:rsidRDefault="0068573E" w:rsidP="003F526D">
            <w:pPr>
              <w:rPr>
                <w:bCs/>
                <w:sz w:val="20"/>
                <w:szCs w:val="20"/>
              </w:rPr>
            </w:pPr>
          </w:p>
          <w:p w14:paraId="175FB896" w14:textId="77777777" w:rsidR="0068573E" w:rsidRPr="001F5859" w:rsidRDefault="0068573E" w:rsidP="003F526D">
            <w:pPr>
              <w:rPr>
                <w:bCs/>
                <w:sz w:val="20"/>
                <w:szCs w:val="20"/>
              </w:rPr>
            </w:pPr>
          </w:p>
          <w:p w14:paraId="4E391ED8" w14:textId="77777777" w:rsidR="0068573E" w:rsidRPr="001F5859" w:rsidRDefault="0068573E" w:rsidP="003F526D">
            <w:pPr>
              <w:rPr>
                <w:bCs/>
                <w:sz w:val="20"/>
                <w:szCs w:val="20"/>
              </w:rPr>
            </w:pPr>
          </w:p>
          <w:p w14:paraId="006121D5" w14:textId="77777777" w:rsidR="0068573E" w:rsidRPr="001F5859" w:rsidRDefault="0068573E" w:rsidP="003F526D">
            <w:pPr>
              <w:rPr>
                <w:bCs/>
                <w:sz w:val="20"/>
                <w:szCs w:val="20"/>
              </w:rPr>
            </w:pPr>
          </w:p>
          <w:p w14:paraId="295BA84B" w14:textId="77777777" w:rsidR="0068573E" w:rsidRDefault="0068573E" w:rsidP="003F526D">
            <w:pPr>
              <w:rPr>
                <w:bCs/>
                <w:sz w:val="20"/>
                <w:szCs w:val="20"/>
              </w:rPr>
            </w:pPr>
          </w:p>
          <w:p w14:paraId="3C541CC4" w14:textId="77777777" w:rsidR="0056491E" w:rsidRDefault="0056491E" w:rsidP="003F526D">
            <w:pPr>
              <w:rPr>
                <w:bCs/>
                <w:sz w:val="20"/>
                <w:szCs w:val="20"/>
              </w:rPr>
            </w:pPr>
          </w:p>
          <w:p w14:paraId="01E05310" w14:textId="77777777" w:rsidR="0056491E" w:rsidRDefault="0056491E" w:rsidP="003F526D">
            <w:pPr>
              <w:rPr>
                <w:bCs/>
                <w:sz w:val="20"/>
                <w:szCs w:val="20"/>
              </w:rPr>
            </w:pPr>
          </w:p>
          <w:p w14:paraId="15DF47B6" w14:textId="77777777" w:rsidR="0056491E" w:rsidRPr="001F5859" w:rsidRDefault="0056491E" w:rsidP="003F526D">
            <w:pPr>
              <w:rPr>
                <w:bCs/>
                <w:sz w:val="20"/>
                <w:szCs w:val="20"/>
              </w:rPr>
            </w:pPr>
          </w:p>
          <w:p w14:paraId="31CEBBC1" w14:textId="77777777" w:rsidR="0068573E" w:rsidRPr="001F5859" w:rsidRDefault="0068573E" w:rsidP="003F526D">
            <w:pPr>
              <w:rPr>
                <w:bCs/>
                <w:sz w:val="20"/>
                <w:szCs w:val="20"/>
              </w:rPr>
            </w:pPr>
          </w:p>
          <w:p w14:paraId="32A94D0C" w14:textId="77777777" w:rsidR="00FC6054" w:rsidRDefault="00FC6054" w:rsidP="00FC6054">
            <w:pPr>
              <w:pStyle w:val="Lijstalinea"/>
              <w:rPr>
                <w:bCs/>
                <w:sz w:val="20"/>
                <w:szCs w:val="20"/>
              </w:rPr>
            </w:pPr>
          </w:p>
          <w:p w14:paraId="513EF6D0" w14:textId="77777777" w:rsidR="00FC6054" w:rsidRDefault="00FC6054" w:rsidP="00FC6054">
            <w:pPr>
              <w:pStyle w:val="Lijstalinea"/>
              <w:rPr>
                <w:bCs/>
                <w:sz w:val="20"/>
                <w:szCs w:val="20"/>
              </w:rPr>
            </w:pPr>
          </w:p>
          <w:p w14:paraId="56467129" w14:textId="77777777" w:rsidR="00FC6054" w:rsidRDefault="00FC6054" w:rsidP="00FC6054">
            <w:pPr>
              <w:pStyle w:val="Lijstalinea"/>
              <w:rPr>
                <w:bCs/>
                <w:sz w:val="20"/>
                <w:szCs w:val="20"/>
              </w:rPr>
            </w:pPr>
          </w:p>
          <w:p w14:paraId="5444D184" w14:textId="77777777" w:rsidR="00FC6054" w:rsidRDefault="00FC6054" w:rsidP="00FC6054">
            <w:pPr>
              <w:pStyle w:val="Lijstalinea"/>
              <w:rPr>
                <w:bCs/>
                <w:sz w:val="20"/>
                <w:szCs w:val="20"/>
              </w:rPr>
            </w:pPr>
          </w:p>
          <w:p w14:paraId="34A59A67" w14:textId="77777777" w:rsidR="00FC6054" w:rsidRDefault="00FC6054" w:rsidP="00FC6054">
            <w:pPr>
              <w:pStyle w:val="Lijstalinea"/>
              <w:rPr>
                <w:bCs/>
                <w:sz w:val="20"/>
                <w:szCs w:val="20"/>
              </w:rPr>
            </w:pPr>
          </w:p>
          <w:p w14:paraId="24B4B29E" w14:textId="77777777" w:rsidR="00FC6054" w:rsidRDefault="00FC6054" w:rsidP="00FC6054">
            <w:pPr>
              <w:pStyle w:val="Lijstalinea"/>
              <w:rPr>
                <w:bCs/>
                <w:sz w:val="20"/>
                <w:szCs w:val="20"/>
              </w:rPr>
            </w:pPr>
          </w:p>
          <w:p w14:paraId="68531DFD" w14:textId="77777777" w:rsidR="00FC6054" w:rsidRDefault="00FC6054" w:rsidP="00FC6054">
            <w:pPr>
              <w:pStyle w:val="Lijstalinea"/>
              <w:rPr>
                <w:bCs/>
                <w:sz w:val="20"/>
                <w:szCs w:val="20"/>
              </w:rPr>
            </w:pPr>
          </w:p>
          <w:p w14:paraId="715C0F35" w14:textId="77777777" w:rsidR="00FC6054" w:rsidRDefault="00FC6054" w:rsidP="00FC6054">
            <w:pPr>
              <w:pStyle w:val="Lijstalinea"/>
              <w:rPr>
                <w:bCs/>
                <w:sz w:val="20"/>
                <w:szCs w:val="20"/>
              </w:rPr>
            </w:pPr>
          </w:p>
          <w:p w14:paraId="36567433" w14:textId="77777777" w:rsidR="00FC6054" w:rsidRDefault="00FC6054" w:rsidP="00FC6054">
            <w:pPr>
              <w:pStyle w:val="Lijstalinea"/>
              <w:rPr>
                <w:bCs/>
                <w:sz w:val="20"/>
                <w:szCs w:val="20"/>
              </w:rPr>
            </w:pPr>
          </w:p>
          <w:p w14:paraId="066C7A53" w14:textId="77777777" w:rsidR="00FC6054" w:rsidRDefault="00FC6054" w:rsidP="00FC6054">
            <w:pPr>
              <w:pStyle w:val="Lijstalinea"/>
              <w:rPr>
                <w:bCs/>
                <w:sz w:val="20"/>
                <w:szCs w:val="20"/>
              </w:rPr>
            </w:pPr>
          </w:p>
          <w:p w14:paraId="54520332" w14:textId="77777777" w:rsidR="00FC6054" w:rsidRDefault="00FC6054" w:rsidP="00FC6054">
            <w:pPr>
              <w:pStyle w:val="Lijstalinea"/>
              <w:rPr>
                <w:bCs/>
                <w:sz w:val="20"/>
                <w:szCs w:val="20"/>
              </w:rPr>
            </w:pPr>
          </w:p>
          <w:p w14:paraId="75E27699" w14:textId="77777777" w:rsidR="00FC6054" w:rsidRDefault="00FC6054" w:rsidP="00FC6054">
            <w:pPr>
              <w:pStyle w:val="Lijstalinea"/>
              <w:rPr>
                <w:bCs/>
                <w:sz w:val="20"/>
                <w:szCs w:val="20"/>
              </w:rPr>
            </w:pPr>
          </w:p>
          <w:p w14:paraId="1669AEBC" w14:textId="77777777" w:rsidR="00FC6054" w:rsidRDefault="00FC6054" w:rsidP="00FC6054">
            <w:pPr>
              <w:pStyle w:val="Lijstalinea"/>
              <w:rPr>
                <w:bCs/>
                <w:sz w:val="20"/>
                <w:szCs w:val="20"/>
              </w:rPr>
            </w:pPr>
          </w:p>
          <w:p w14:paraId="7C562A09" w14:textId="6D3F10E6" w:rsidR="00FC6054" w:rsidRPr="00FC6054" w:rsidRDefault="00FC6054" w:rsidP="00FC6054">
            <w:pPr>
              <w:rPr>
                <w:bCs/>
                <w:sz w:val="20"/>
                <w:szCs w:val="20"/>
              </w:rPr>
            </w:pPr>
            <w:r>
              <w:rPr>
                <w:bCs/>
                <w:sz w:val="20"/>
                <w:szCs w:val="20"/>
              </w:rPr>
              <w:t>4.</w:t>
            </w:r>
          </w:p>
          <w:p w14:paraId="6305B327" w14:textId="6F6121AF" w:rsidR="0068573E" w:rsidRPr="00FC6054" w:rsidRDefault="0068573E" w:rsidP="00FC6054">
            <w:pPr>
              <w:rPr>
                <w:bCs/>
                <w:sz w:val="20"/>
                <w:szCs w:val="20"/>
              </w:rPr>
            </w:pPr>
            <w:r w:rsidRPr="00FC6054">
              <w:rPr>
                <w:bCs/>
                <w:sz w:val="20"/>
                <w:szCs w:val="20"/>
              </w:rPr>
              <w:t>Tijdens studiedagen, collegiale consultatie en de vergaderstructuur bestuderen we de resultaten</w:t>
            </w:r>
          </w:p>
        </w:tc>
        <w:tc>
          <w:tcPr>
            <w:tcW w:w="1843" w:type="dxa"/>
          </w:tcPr>
          <w:p w14:paraId="009A2FAA" w14:textId="77777777" w:rsidR="0044690B" w:rsidRPr="00315021" w:rsidRDefault="0044690B" w:rsidP="00315021">
            <w:pPr>
              <w:jc w:val="both"/>
              <w:rPr>
                <w:bCs/>
                <w:color w:val="00B050"/>
                <w:sz w:val="20"/>
                <w:szCs w:val="20"/>
              </w:rPr>
            </w:pPr>
            <w:r w:rsidRPr="00315021">
              <w:rPr>
                <w:bCs/>
                <w:color w:val="00B050"/>
                <w:sz w:val="20"/>
                <w:szCs w:val="20"/>
              </w:rPr>
              <w:lastRenderedPageBreak/>
              <w:t>1.</w:t>
            </w:r>
          </w:p>
          <w:p w14:paraId="6CB6C96A" w14:textId="249198A8" w:rsidR="00C47557" w:rsidRPr="0044690B" w:rsidRDefault="00014CE3" w:rsidP="0044690B">
            <w:pPr>
              <w:jc w:val="both"/>
              <w:rPr>
                <w:bCs/>
                <w:color w:val="00B050"/>
                <w:sz w:val="20"/>
                <w:szCs w:val="20"/>
              </w:rPr>
            </w:pPr>
            <w:r w:rsidRPr="0044690B">
              <w:rPr>
                <w:bCs/>
                <w:color w:val="00B050"/>
                <w:sz w:val="20"/>
                <w:szCs w:val="20"/>
              </w:rPr>
              <w:t xml:space="preserve">De rekenmethode is </w:t>
            </w:r>
            <w:r w:rsidR="0044690B" w:rsidRPr="0044690B">
              <w:rPr>
                <w:bCs/>
                <w:color w:val="00B050"/>
                <w:sz w:val="20"/>
                <w:szCs w:val="20"/>
              </w:rPr>
              <w:t xml:space="preserve">succesvol </w:t>
            </w:r>
            <w:r w:rsidRPr="0044690B">
              <w:rPr>
                <w:bCs/>
                <w:color w:val="00B050"/>
                <w:sz w:val="20"/>
                <w:szCs w:val="20"/>
              </w:rPr>
              <w:t>ingezet in de groepen 1 t/m vier. Er is gebruik gemaakt van de door de uitgever verstrekte overgangsstof</w:t>
            </w:r>
            <w:r w:rsidR="0044690B" w:rsidRPr="0044690B">
              <w:rPr>
                <w:bCs/>
                <w:color w:val="00B050"/>
                <w:sz w:val="20"/>
                <w:szCs w:val="20"/>
              </w:rPr>
              <w:t xml:space="preserve">. Desondanks was er bij groep vijf sprake van een enorm hiaat. Dit is door de ervaren leerkrachten heel goed zelf opgepakt en waar nodig aangevuld en aangepast. </w:t>
            </w:r>
            <w:proofErr w:type="spellStart"/>
            <w:r w:rsidR="0044690B" w:rsidRPr="0044690B">
              <w:rPr>
                <w:bCs/>
                <w:color w:val="00B050"/>
                <w:sz w:val="20"/>
                <w:szCs w:val="20"/>
              </w:rPr>
              <w:t>Snappet</w:t>
            </w:r>
            <w:proofErr w:type="spellEnd"/>
            <w:r w:rsidR="0044690B" w:rsidRPr="0044690B">
              <w:rPr>
                <w:bCs/>
                <w:color w:val="00B050"/>
                <w:sz w:val="20"/>
                <w:szCs w:val="20"/>
              </w:rPr>
              <w:t xml:space="preserve"> werkt!</w:t>
            </w:r>
          </w:p>
          <w:p w14:paraId="3B59D714" w14:textId="77777777" w:rsidR="009E2EDD" w:rsidRDefault="009E2EDD" w:rsidP="0068573E">
            <w:pPr>
              <w:jc w:val="both"/>
              <w:rPr>
                <w:bCs/>
                <w:sz w:val="20"/>
                <w:szCs w:val="20"/>
              </w:rPr>
            </w:pPr>
          </w:p>
          <w:p w14:paraId="009CDF94" w14:textId="77777777" w:rsidR="009E2EDD" w:rsidRDefault="009E2EDD" w:rsidP="0068573E">
            <w:pPr>
              <w:jc w:val="both"/>
              <w:rPr>
                <w:bCs/>
                <w:sz w:val="20"/>
                <w:szCs w:val="20"/>
              </w:rPr>
            </w:pPr>
          </w:p>
          <w:p w14:paraId="1D39E4EB" w14:textId="77777777" w:rsidR="009E2EDD" w:rsidRDefault="009E2EDD" w:rsidP="0068573E">
            <w:pPr>
              <w:jc w:val="both"/>
              <w:rPr>
                <w:bCs/>
                <w:sz w:val="20"/>
                <w:szCs w:val="20"/>
              </w:rPr>
            </w:pPr>
          </w:p>
          <w:p w14:paraId="510FCF08" w14:textId="77777777" w:rsidR="009E2EDD" w:rsidRDefault="009E2EDD" w:rsidP="0068573E">
            <w:pPr>
              <w:jc w:val="both"/>
              <w:rPr>
                <w:bCs/>
                <w:sz w:val="20"/>
                <w:szCs w:val="20"/>
              </w:rPr>
            </w:pPr>
          </w:p>
          <w:p w14:paraId="4417D6C5" w14:textId="77777777" w:rsidR="00E35E51" w:rsidRDefault="00E35E51" w:rsidP="0068573E">
            <w:pPr>
              <w:jc w:val="both"/>
              <w:rPr>
                <w:bCs/>
                <w:color w:val="F79646" w:themeColor="accent6"/>
                <w:sz w:val="20"/>
                <w:szCs w:val="20"/>
              </w:rPr>
            </w:pPr>
            <w:r>
              <w:rPr>
                <w:bCs/>
                <w:color w:val="F79646" w:themeColor="accent6"/>
                <w:sz w:val="20"/>
                <w:szCs w:val="20"/>
              </w:rPr>
              <w:t xml:space="preserve">2. </w:t>
            </w:r>
          </w:p>
          <w:p w14:paraId="66864C12" w14:textId="2175ED28" w:rsidR="009E2EDD" w:rsidRPr="00E35E51" w:rsidRDefault="00E35E51" w:rsidP="0068573E">
            <w:pPr>
              <w:jc w:val="both"/>
              <w:rPr>
                <w:bCs/>
                <w:color w:val="F79646" w:themeColor="accent6"/>
                <w:sz w:val="20"/>
                <w:szCs w:val="20"/>
              </w:rPr>
            </w:pPr>
            <w:r>
              <w:rPr>
                <w:bCs/>
                <w:color w:val="F79646" w:themeColor="accent6"/>
                <w:sz w:val="20"/>
                <w:szCs w:val="20"/>
              </w:rPr>
              <w:t xml:space="preserve">Door de inzet van </w:t>
            </w:r>
            <w:proofErr w:type="spellStart"/>
            <w:r>
              <w:rPr>
                <w:bCs/>
                <w:color w:val="F79646" w:themeColor="accent6"/>
                <w:sz w:val="20"/>
                <w:szCs w:val="20"/>
              </w:rPr>
              <w:t>Snappet</w:t>
            </w:r>
            <w:proofErr w:type="spellEnd"/>
            <w:r>
              <w:rPr>
                <w:bCs/>
                <w:color w:val="F79646" w:themeColor="accent6"/>
                <w:sz w:val="20"/>
                <w:szCs w:val="20"/>
              </w:rPr>
              <w:t xml:space="preserve"> en het hierdoor werken op niveau zie je dat de </w:t>
            </w:r>
            <w:r>
              <w:rPr>
                <w:bCs/>
                <w:color w:val="F79646" w:themeColor="accent6"/>
                <w:sz w:val="20"/>
                <w:szCs w:val="20"/>
              </w:rPr>
              <w:lastRenderedPageBreak/>
              <w:t>resultaten een positieve boost hebben gekregen. Ook de inzet van zorgblokken en extra oefening thuis hebben gezorgd voor groei. Echter door het uitvallen van een leerkracht en het ontbreken van vervangers is de IB-er voor die groep moeten gaan staan. Hierdoor zijn ook extra inzet momenten verloren gegaan.</w:t>
            </w:r>
          </w:p>
          <w:p w14:paraId="49212EBF" w14:textId="77777777" w:rsidR="009E2EDD" w:rsidRDefault="009E2EDD" w:rsidP="0068573E">
            <w:pPr>
              <w:jc w:val="both"/>
              <w:rPr>
                <w:bCs/>
                <w:sz w:val="20"/>
                <w:szCs w:val="20"/>
              </w:rPr>
            </w:pPr>
          </w:p>
          <w:p w14:paraId="190B37EC" w14:textId="537C28C0" w:rsidR="009E2EDD" w:rsidRDefault="00FC6054" w:rsidP="0068573E">
            <w:pPr>
              <w:jc w:val="both"/>
              <w:rPr>
                <w:bCs/>
                <w:color w:val="F79646" w:themeColor="accent6"/>
                <w:sz w:val="20"/>
                <w:szCs w:val="20"/>
              </w:rPr>
            </w:pPr>
            <w:r>
              <w:rPr>
                <w:bCs/>
                <w:color w:val="F79646" w:themeColor="accent6"/>
                <w:sz w:val="20"/>
                <w:szCs w:val="20"/>
              </w:rPr>
              <w:t>3.</w:t>
            </w:r>
          </w:p>
          <w:p w14:paraId="5D34274A" w14:textId="3322142D" w:rsidR="00FC6054" w:rsidRPr="00FC6054" w:rsidRDefault="00FC6054" w:rsidP="0068573E">
            <w:pPr>
              <w:jc w:val="both"/>
              <w:rPr>
                <w:bCs/>
                <w:color w:val="F79646" w:themeColor="accent6"/>
                <w:sz w:val="20"/>
                <w:szCs w:val="20"/>
              </w:rPr>
            </w:pPr>
            <w:r>
              <w:rPr>
                <w:bCs/>
                <w:color w:val="F79646" w:themeColor="accent6"/>
                <w:sz w:val="20"/>
                <w:szCs w:val="20"/>
              </w:rPr>
              <w:t xml:space="preserve">Door de ondersteuning van bureau      is er in schooljaar 2018-2019 een eerste aanzet gemaakt. Na inventarisatie, een ronde klassenbezoeken en de terugkoppeling hiervan in het team zal deze beweging het komende schooljaar verder worden uitgerold. Het gebruik maken </w:t>
            </w:r>
            <w:r>
              <w:rPr>
                <w:bCs/>
                <w:color w:val="F79646" w:themeColor="accent6"/>
                <w:sz w:val="20"/>
                <w:szCs w:val="20"/>
              </w:rPr>
              <w:lastRenderedPageBreak/>
              <w:t>van elkaars kwaliteiten gaan we verder vorm geven in de nieuw gevormde kwaliteitskringen die naast een onderzoekende functie ook een informerende en innoverende functie hebben gekregen</w:t>
            </w:r>
          </w:p>
          <w:p w14:paraId="5E6D06BD" w14:textId="77777777" w:rsidR="009E2EDD" w:rsidRDefault="009E2EDD" w:rsidP="0068573E">
            <w:pPr>
              <w:jc w:val="both"/>
              <w:rPr>
                <w:bCs/>
                <w:sz w:val="20"/>
                <w:szCs w:val="20"/>
              </w:rPr>
            </w:pPr>
          </w:p>
          <w:p w14:paraId="33ACCF41" w14:textId="4B0CBEBE" w:rsidR="0068573E" w:rsidRDefault="00FC6054" w:rsidP="0068573E">
            <w:pPr>
              <w:jc w:val="both"/>
              <w:rPr>
                <w:bCs/>
                <w:sz w:val="20"/>
                <w:szCs w:val="20"/>
              </w:rPr>
            </w:pPr>
            <w:r>
              <w:rPr>
                <w:bCs/>
                <w:sz w:val="20"/>
                <w:szCs w:val="20"/>
              </w:rPr>
              <w:t>4.</w:t>
            </w:r>
          </w:p>
          <w:p w14:paraId="0797C9DB" w14:textId="6F1DA0D4" w:rsidR="00D31F57" w:rsidRPr="005F303F" w:rsidRDefault="005F303F" w:rsidP="0068573E">
            <w:pPr>
              <w:jc w:val="both"/>
              <w:rPr>
                <w:bCs/>
                <w:color w:val="FF0000"/>
                <w:sz w:val="20"/>
                <w:szCs w:val="20"/>
              </w:rPr>
            </w:pPr>
            <w:r>
              <w:rPr>
                <w:bCs/>
                <w:color w:val="FF0000"/>
                <w:sz w:val="20"/>
                <w:szCs w:val="20"/>
              </w:rPr>
              <w:t xml:space="preserve">Dit hebben wij doorgeschoven naar het volgende schooljaar gezien dit één van de taken van de gevormde </w:t>
            </w:r>
            <w:r w:rsidR="001E1C4F">
              <w:rPr>
                <w:bCs/>
                <w:color w:val="FF0000"/>
                <w:sz w:val="20"/>
                <w:szCs w:val="20"/>
              </w:rPr>
              <w:t>kwaliteitsgroepen</w:t>
            </w:r>
            <w:r w:rsidR="001224CF">
              <w:rPr>
                <w:bCs/>
                <w:color w:val="FF0000"/>
                <w:sz w:val="20"/>
                <w:szCs w:val="20"/>
              </w:rPr>
              <w:t xml:space="preserve"> is</w:t>
            </w:r>
            <w:r w:rsidR="001E1C4F">
              <w:rPr>
                <w:bCs/>
                <w:color w:val="FF0000"/>
                <w:sz w:val="20"/>
                <w:szCs w:val="20"/>
              </w:rPr>
              <w:t>. We hebben</w:t>
            </w:r>
            <w:r w:rsidR="001224CF">
              <w:rPr>
                <w:bCs/>
                <w:color w:val="FF0000"/>
                <w:sz w:val="20"/>
                <w:szCs w:val="20"/>
              </w:rPr>
              <w:t xml:space="preserve"> middels een inventarisatie binnenshuis</w:t>
            </w:r>
            <w:r w:rsidR="001E1C4F">
              <w:rPr>
                <w:bCs/>
                <w:color w:val="FF0000"/>
                <w:sz w:val="20"/>
                <w:szCs w:val="20"/>
              </w:rPr>
              <w:t xml:space="preserve"> bepaald</w:t>
            </w:r>
            <w:r w:rsidR="001224CF">
              <w:rPr>
                <w:bCs/>
                <w:color w:val="FF0000"/>
                <w:sz w:val="20"/>
                <w:szCs w:val="20"/>
              </w:rPr>
              <w:t>,</w:t>
            </w:r>
            <w:r w:rsidR="001E1C4F">
              <w:rPr>
                <w:bCs/>
                <w:color w:val="FF0000"/>
                <w:sz w:val="20"/>
                <w:szCs w:val="20"/>
              </w:rPr>
              <w:t xml:space="preserve"> dat er expertise van externen bij nodig is.</w:t>
            </w:r>
          </w:p>
          <w:p w14:paraId="652796D8" w14:textId="77777777" w:rsidR="00D31F57" w:rsidRDefault="00D31F57" w:rsidP="0068573E">
            <w:pPr>
              <w:jc w:val="both"/>
              <w:rPr>
                <w:bCs/>
                <w:sz w:val="20"/>
                <w:szCs w:val="20"/>
              </w:rPr>
            </w:pPr>
          </w:p>
          <w:p w14:paraId="3AD2D6D4" w14:textId="77777777" w:rsidR="00D31F57" w:rsidRDefault="00D31F57" w:rsidP="0068573E">
            <w:pPr>
              <w:jc w:val="both"/>
              <w:rPr>
                <w:bCs/>
                <w:sz w:val="20"/>
                <w:szCs w:val="20"/>
              </w:rPr>
            </w:pPr>
          </w:p>
          <w:p w14:paraId="45884E3E" w14:textId="77777777" w:rsidR="00D31F57" w:rsidRDefault="00D31F57" w:rsidP="0068573E">
            <w:pPr>
              <w:jc w:val="both"/>
              <w:rPr>
                <w:bCs/>
                <w:sz w:val="20"/>
                <w:szCs w:val="20"/>
              </w:rPr>
            </w:pPr>
          </w:p>
          <w:p w14:paraId="192E8874" w14:textId="77777777" w:rsidR="006B7A9D" w:rsidRDefault="006B7A9D" w:rsidP="0068573E">
            <w:pPr>
              <w:jc w:val="both"/>
              <w:rPr>
                <w:bCs/>
                <w:sz w:val="20"/>
                <w:szCs w:val="20"/>
              </w:rPr>
            </w:pPr>
          </w:p>
          <w:p w14:paraId="29357B25" w14:textId="7B9CF16D" w:rsidR="006B7A9D" w:rsidRDefault="006B7A9D" w:rsidP="0068573E">
            <w:pPr>
              <w:jc w:val="both"/>
              <w:rPr>
                <w:bCs/>
                <w:sz w:val="20"/>
                <w:szCs w:val="20"/>
              </w:rPr>
            </w:pPr>
          </w:p>
          <w:p w14:paraId="4EE6D191" w14:textId="080281F8" w:rsidR="00FC6EE1" w:rsidRDefault="00FC6EE1" w:rsidP="0068573E">
            <w:pPr>
              <w:jc w:val="both"/>
              <w:rPr>
                <w:bCs/>
                <w:sz w:val="20"/>
                <w:szCs w:val="20"/>
              </w:rPr>
            </w:pPr>
          </w:p>
          <w:p w14:paraId="6340B5D9" w14:textId="448D2CDC" w:rsidR="00FC6EE1" w:rsidRDefault="00FC6EE1" w:rsidP="0068573E">
            <w:pPr>
              <w:jc w:val="both"/>
              <w:rPr>
                <w:bCs/>
                <w:sz w:val="20"/>
                <w:szCs w:val="20"/>
              </w:rPr>
            </w:pPr>
          </w:p>
          <w:p w14:paraId="76FEC464" w14:textId="77777777" w:rsidR="00FC6EE1" w:rsidRDefault="00FC6EE1" w:rsidP="0068573E">
            <w:pPr>
              <w:jc w:val="both"/>
              <w:rPr>
                <w:bCs/>
                <w:sz w:val="20"/>
                <w:szCs w:val="20"/>
              </w:rPr>
            </w:pPr>
          </w:p>
          <w:p w14:paraId="03C20C58" w14:textId="77777777" w:rsidR="0068573E" w:rsidRPr="0068573E" w:rsidRDefault="0068573E" w:rsidP="0068573E">
            <w:pPr>
              <w:jc w:val="both"/>
              <w:rPr>
                <w:bCs/>
                <w:sz w:val="20"/>
                <w:szCs w:val="20"/>
              </w:rPr>
            </w:pPr>
          </w:p>
        </w:tc>
      </w:tr>
      <w:tr w:rsidR="0068573E" w:rsidRPr="001F5859" w14:paraId="4D253BF0" w14:textId="77777777" w:rsidTr="001224CF">
        <w:tc>
          <w:tcPr>
            <w:tcW w:w="1798" w:type="dxa"/>
            <w:shd w:val="clear" w:color="auto" w:fill="C2D69B" w:themeFill="accent3" w:themeFillTint="99"/>
          </w:tcPr>
          <w:p w14:paraId="72BFC8FE" w14:textId="77777777" w:rsidR="0068573E" w:rsidRPr="001F5859" w:rsidRDefault="0068573E" w:rsidP="00A25FDE">
            <w:pPr>
              <w:jc w:val="both"/>
              <w:rPr>
                <w:b/>
                <w:bCs/>
                <w:sz w:val="20"/>
                <w:szCs w:val="20"/>
              </w:rPr>
            </w:pPr>
            <w:r w:rsidRPr="001F5859">
              <w:rPr>
                <w:b/>
                <w:bCs/>
                <w:sz w:val="20"/>
                <w:szCs w:val="20"/>
              </w:rPr>
              <w:lastRenderedPageBreak/>
              <w:t>Passend onderwijs</w:t>
            </w:r>
          </w:p>
          <w:p w14:paraId="428EAB83" w14:textId="77777777" w:rsidR="0068573E" w:rsidRPr="001F5859" w:rsidRDefault="0068573E" w:rsidP="00A25FDE">
            <w:pPr>
              <w:jc w:val="both"/>
              <w:rPr>
                <w:b/>
                <w:bCs/>
                <w:sz w:val="20"/>
                <w:szCs w:val="20"/>
              </w:rPr>
            </w:pPr>
          </w:p>
          <w:p w14:paraId="7656A883" w14:textId="77777777" w:rsidR="0068573E" w:rsidRPr="001F5859" w:rsidRDefault="0068573E" w:rsidP="00A25FDE">
            <w:pPr>
              <w:jc w:val="both"/>
              <w:rPr>
                <w:b/>
                <w:bCs/>
                <w:sz w:val="20"/>
                <w:szCs w:val="20"/>
              </w:rPr>
            </w:pPr>
          </w:p>
          <w:p w14:paraId="758BA751" w14:textId="77777777" w:rsidR="0068573E" w:rsidRPr="001F5859" w:rsidRDefault="0068573E" w:rsidP="00A25FDE">
            <w:pPr>
              <w:jc w:val="both"/>
              <w:rPr>
                <w:b/>
                <w:bCs/>
                <w:sz w:val="20"/>
                <w:szCs w:val="20"/>
              </w:rPr>
            </w:pPr>
          </w:p>
          <w:p w14:paraId="099EC6D7" w14:textId="77777777" w:rsidR="0068573E" w:rsidRPr="001F5859" w:rsidRDefault="0068573E" w:rsidP="00A25FDE">
            <w:pPr>
              <w:jc w:val="both"/>
              <w:rPr>
                <w:b/>
                <w:bCs/>
                <w:sz w:val="20"/>
                <w:szCs w:val="20"/>
              </w:rPr>
            </w:pPr>
          </w:p>
          <w:p w14:paraId="2B3ED5B0" w14:textId="77777777" w:rsidR="0068573E" w:rsidRPr="001F5859" w:rsidRDefault="0068573E" w:rsidP="00A25FDE">
            <w:pPr>
              <w:jc w:val="both"/>
              <w:rPr>
                <w:b/>
                <w:bCs/>
                <w:sz w:val="20"/>
                <w:szCs w:val="20"/>
              </w:rPr>
            </w:pPr>
          </w:p>
        </w:tc>
        <w:tc>
          <w:tcPr>
            <w:tcW w:w="2515" w:type="dxa"/>
          </w:tcPr>
          <w:p w14:paraId="24988187" w14:textId="77777777" w:rsidR="0068573E" w:rsidRPr="001F5859" w:rsidRDefault="0068573E" w:rsidP="00E558E7">
            <w:pPr>
              <w:rPr>
                <w:bCs/>
                <w:sz w:val="20"/>
                <w:szCs w:val="20"/>
              </w:rPr>
            </w:pPr>
          </w:p>
          <w:p w14:paraId="09ADE18D" w14:textId="3270F530" w:rsidR="0068573E" w:rsidRPr="001F5859" w:rsidRDefault="00FC6EE1" w:rsidP="00E558E7">
            <w:pPr>
              <w:rPr>
                <w:bCs/>
                <w:sz w:val="20"/>
                <w:szCs w:val="20"/>
              </w:rPr>
            </w:pPr>
            <w:r>
              <w:rPr>
                <w:bCs/>
                <w:sz w:val="20"/>
                <w:szCs w:val="20"/>
              </w:rPr>
              <w:t>1.</w:t>
            </w:r>
          </w:p>
          <w:p w14:paraId="6EB298F7" w14:textId="77777777" w:rsidR="0068573E" w:rsidRPr="00FC6EE1" w:rsidRDefault="0068573E" w:rsidP="00FC6EE1">
            <w:pPr>
              <w:rPr>
                <w:bCs/>
                <w:sz w:val="20"/>
                <w:szCs w:val="20"/>
              </w:rPr>
            </w:pPr>
            <w:r w:rsidRPr="00FC6EE1">
              <w:rPr>
                <w:sz w:val="20"/>
                <w:szCs w:val="20"/>
              </w:rPr>
              <w:t>De school voert de zorg planmatig uit</w:t>
            </w:r>
          </w:p>
          <w:p w14:paraId="54A32527" w14:textId="77777777" w:rsidR="0068573E" w:rsidRPr="001F5859" w:rsidRDefault="0068573E" w:rsidP="00667894">
            <w:pPr>
              <w:rPr>
                <w:bCs/>
                <w:sz w:val="20"/>
                <w:szCs w:val="20"/>
              </w:rPr>
            </w:pPr>
          </w:p>
          <w:p w14:paraId="11D538E4" w14:textId="77777777" w:rsidR="0068573E" w:rsidRPr="001F5859" w:rsidRDefault="0068573E" w:rsidP="00667894">
            <w:pPr>
              <w:rPr>
                <w:bCs/>
                <w:sz w:val="20"/>
                <w:szCs w:val="20"/>
              </w:rPr>
            </w:pPr>
          </w:p>
          <w:p w14:paraId="3BF42FA3" w14:textId="77777777" w:rsidR="0068573E" w:rsidRPr="001F5859" w:rsidRDefault="0068573E" w:rsidP="00667894">
            <w:pPr>
              <w:rPr>
                <w:bCs/>
                <w:sz w:val="20"/>
                <w:szCs w:val="20"/>
              </w:rPr>
            </w:pPr>
          </w:p>
          <w:p w14:paraId="21D44B85" w14:textId="77777777" w:rsidR="0068573E" w:rsidRPr="001F5859" w:rsidRDefault="0068573E" w:rsidP="00667894">
            <w:pPr>
              <w:rPr>
                <w:bCs/>
                <w:sz w:val="20"/>
                <w:szCs w:val="20"/>
              </w:rPr>
            </w:pPr>
          </w:p>
          <w:p w14:paraId="6861F5D8" w14:textId="77777777" w:rsidR="0068573E" w:rsidRPr="001F5859" w:rsidRDefault="0068573E" w:rsidP="00667894">
            <w:pPr>
              <w:rPr>
                <w:bCs/>
                <w:sz w:val="20"/>
                <w:szCs w:val="20"/>
              </w:rPr>
            </w:pPr>
          </w:p>
          <w:p w14:paraId="11215915" w14:textId="77777777" w:rsidR="0068573E" w:rsidRPr="001F5859" w:rsidRDefault="0068573E" w:rsidP="00667894">
            <w:pPr>
              <w:rPr>
                <w:bCs/>
                <w:sz w:val="20"/>
                <w:szCs w:val="20"/>
              </w:rPr>
            </w:pPr>
          </w:p>
          <w:p w14:paraId="47632689" w14:textId="77777777" w:rsidR="0068573E" w:rsidRPr="001F5859" w:rsidRDefault="0068573E" w:rsidP="00667894">
            <w:pPr>
              <w:rPr>
                <w:bCs/>
                <w:sz w:val="20"/>
                <w:szCs w:val="20"/>
              </w:rPr>
            </w:pPr>
          </w:p>
          <w:p w14:paraId="41CA408B" w14:textId="77777777" w:rsidR="0068573E" w:rsidRPr="001F5859" w:rsidRDefault="0068573E" w:rsidP="00667894">
            <w:pPr>
              <w:rPr>
                <w:bCs/>
                <w:sz w:val="20"/>
                <w:szCs w:val="20"/>
              </w:rPr>
            </w:pPr>
          </w:p>
          <w:p w14:paraId="071AE81F" w14:textId="77777777" w:rsidR="0068573E" w:rsidRPr="001F5859" w:rsidRDefault="0068573E" w:rsidP="00667894">
            <w:pPr>
              <w:rPr>
                <w:bCs/>
                <w:sz w:val="20"/>
                <w:szCs w:val="20"/>
              </w:rPr>
            </w:pPr>
          </w:p>
          <w:p w14:paraId="2E4795A6" w14:textId="77777777" w:rsidR="0068573E" w:rsidRPr="001F5859" w:rsidRDefault="0068573E" w:rsidP="00667894">
            <w:pPr>
              <w:rPr>
                <w:bCs/>
                <w:sz w:val="20"/>
                <w:szCs w:val="20"/>
              </w:rPr>
            </w:pPr>
          </w:p>
          <w:p w14:paraId="0B44D77A" w14:textId="77777777" w:rsidR="0068573E" w:rsidRPr="001F5859" w:rsidRDefault="0068573E" w:rsidP="00667894">
            <w:pPr>
              <w:rPr>
                <w:bCs/>
                <w:sz w:val="20"/>
                <w:szCs w:val="20"/>
              </w:rPr>
            </w:pPr>
          </w:p>
          <w:p w14:paraId="6B0B1273" w14:textId="77777777" w:rsidR="0068573E" w:rsidRPr="001F5859" w:rsidRDefault="0068573E" w:rsidP="00667894">
            <w:pPr>
              <w:rPr>
                <w:bCs/>
                <w:sz w:val="20"/>
                <w:szCs w:val="20"/>
              </w:rPr>
            </w:pPr>
          </w:p>
          <w:p w14:paraId="22CFA949" w14:textId="77777777" w:rsidR="0068573E" w:rsidRPr="001F5859" w:rsidRDefault="0068573E" w:rsidP="00667894">
            <w:pPr>
              <w:rPr>
                <w:bCs/>
                <w:sz w:val="20"/>
                <w:szCs w:val="20"/>
              </w:rPr>
            </w:pPr>
          </w:p>
          <w:p w14:paraId="139E1164" w14:textId="77777777" w:rsidR="0068573E" w:rsidRPr="001F5859" w:rsidRDefault="0068573E" w:rsidP="00667894">
            <w:pPr>
              <w:rPr>
                <w:bCs/>
                <w:sz w:val="20"/>
                <w:szCs w:val="20"/>
              </w:rPr>
            </w:pPr>
          </w:p>
          <w:p w14:paraId="320DE1D3" w14:textId="77777777" w:rsidR="0068573E" w:rsidRPr="001F5859" w:rsidRDefault="0068573E" w:rsidP="006B7A9D">
            <w:pPr>
              <w:pStyle w:val="Lijstalinea"/>
              <w:rPr>
                <w:bCs/>
                <w:sz w:val="20"/>
                <w:szCs w:val="20"/>
              </w:rPr>
            </w:pPr>
          </w:p>
        </w:tc>
        <w:tc>
          <w:tcPr>
            <w:tcW w:w="2488" w:type="dxa"/>
          </w:tcPr>
          <w:p w14:paraId="599D33D7" w14:textId="77777777" w:rsidR="0068573E" w:rsidRPr="00F34AA0" w:rsidRDefault="0068573E" w:rsidP="00F34AA0">
            <w:pPr>
              <w:ind w:left="720"/>
              <w:rPr>
                <w:bCs/>
                <w:sz w:val="20"/>
                <w:szCs w:val="20"/>
              </w:rPr>
            </w:pPr>
          </w:p>
          <w:p w14:paraId="7EDAB749" w14:textId="6F41733A" w:rsidR="00F34AA0" w:rsidRPr="00FC6EE1" w:rsidRDefault="00FC6EE1" w:rsidP="00FC6EE1">
            <w:pPr>
              <w:rPr>
                <w:bCs/>
                <w:sz w:val="20"/>
                <w:szCs w:val="20"/>
              </w:rPr>
            </w:pPr>
            <w:r>
              <w:rPr>
                <w:bCs/>
                <w:sz w:val="20"/>
                <w:szCs w:val="20"/>
              </w:rPr>
              <w:t>1.</w:t>
            </w:r>
          </w:p>
          <w:p w14:paraId="27B67936" w14:textId="215AF2E4" w:rsidR="0068573E" w:rsidRPr="001F5859" w:rsidRDefault="0068573E" w:rsidP="00E558E7">
            <w:pPr>
              <w:rPr>
                <w:bCs/>
                <w:sz w:val="20"/>
                <w:szCs w:val="20"/>
              </w:rPr>
            </w:pPr>
            <w:r w:rsidRPr="001F5859">
              <w:rPr>
                <w:bCs/>
                <w:sz w:val="20"/>
                <w:szCs w:val="20"/>
              </w:rPr>
              <w:t>Er wordt op een planmatige manier gezorgd voor een onderwijskundige afstemming binnen de behoefte van de leerlingen.</w:t>
            </w:r>
          </w:p>
          <w:p w14:paraId="1E54D2AD" w14:textId="77777777" w:rsidR="0068573E" w:rsidRPr="001F5859" w:rsidRDefault="0068573E" w:rsidP="00E558E7">
            <w:pPr>
              <w:jc w:val="both"/>
              <w:rPr>
                <w:sz w:val="20"/>
                <w:szCs w:val="20"/>
              </w:rPr>
            </w:pPr>
            <w:r w:rsidRPr="001F5859">
              <w:rPr>
                <w:sz w:val="20"/>
                <w:szCs w:val="20"/>
              </w:rPr>
              <w:t>Preventief: alle leerkrachten werken via het HGW parcours.</w:t>
            </w:r>
          </w:p>
          <w:p w14:paraId="37230A52" w14:textId="77777777" w:rsidR="0068573E" w:rsidRPr="001F5859" w:rsidRDefault="0068573E" w:rsidP="00E558E7">
            <w:pPr>
              <w:rPr>
                <w:sz w:val="20"/>
                <w:szCs w:val="20"/>
              </w:rPr>
            </w:pPr>
            <w:r w:rsidRPr="001F5859">
              <w:rPr>
                <w:sz w:val="20"/>
                <w:szCs w:val="20"/>
              </w:rPr>
              <w:t xml:space="preserve">Curatief: alle leerkrachten hebben de leerlingen met extra zorg in beeld. Het tegemoet komen hieraan gebeurt in de blokuren. </w:t>
            </w:r>
          </w:p>
          <w:p w14:paraId="564FAC9A" w14:textId="77777777" w:rsidR="0068573E" w:rsidRPr="001F5859" w:rsidRDefault="0068573E" w:rsidP="00E558E7">
            <w:pPr>
              <w:rPr>
                <w:bCs/>
                <w:sz w:val="20"/>
                <w:szCs w:val="20"/>
              </w:rPr>
            </w:pPr>
          </w:p>
          <w:p w14:paraId="499D6E5B" w14:textId="77777777" w:rsidR="0068573E" w:rsidRDefault="0068573E" w:rsidP="00E558E7">
            <w:pPr>
              <w:rPr>
                <w:bCs/>
                <w:sz w:val="20"/>
                <w:szCs w:val="20"/>
              </w:rPr>
            </w:pPr>
          </w:p>
          <w:p w14:paraId="379F6DCE" w14:textId="77777777" w:rsidR="0068573E" w:rsidRDefault="0068573E" w:rsidP="00E558E7">
            <w:pPr>
              <w:rPr>
                <w:bCs/>
                <w:sz w:val="20"/>
                <w:szCs w:val="20"/>
              </w:rPr>
            </w:pPr>
          </w:p>
          <w:p w14:paraId="7A443C04" w14:textId="77777777" w:rsidR="0068573E" w:rsidRPr="001F5859" w:rsidRDefault="0068573E" w:rsidP="00E558E7">
            <w:pPr>
              <w:rPr>
                <w:bCs/>
                <w:sz w:val="20"/>
                <w:szCs w:val="20"/>
              </w:rPr>
            </w:pPr>
          </w:p>
          <w:p w14:paraId="26BF70E6" w14:textId="77777777" w:rsidR="0068573E" w:rsidRPr="001F5859" w:rsidRDefault="0068573E" w:rsidP="00F34AA0">
            <w:pPr>
              <w:rPr>
                <w:bCs/>
                <w:sz w:val="20"/>
                <w:szCs w:val="20"/>
              </w:rPr>
            </w:pPr>
          </w:p>
        </w:tc>
        <w:tc>
          <w:tcPr>
            <w:tcW w:w="2048" w:type="dxa"/>
          </w:tcPr>
          <w:p w14:paraId="195ADC62" w14:textId="77777777" w:rsidR="0068573E" w:rsidRPr="001F5859" w:rsidRDefault="0068573E" w:rsidP="00A25FDE">
            <w:pPr>
              <w:jc w:val="both"/>
              <w:rPr>
                <w:bCs/>
                <w:sz w:val="20"/>
                <w:szCs w:val="20"/>
              </w:rPr>
            </w:pPr>
          </w:p>
          <w:p w14:paraId="7C950EEB" w14:textId="21699FB2" w:rsidR="00FC6EE1" w:rsidRDefault="00FC6EE1" w:rsidP="00FC6EE1">
            <w:pPr>
              <w:jc w:val="both"/>
              <w:rPr>
                <w:bCs/>
                <w:sz w:val="20"/>
                <w:szCs w:val="20"/>
              </w:rPr>
            </w:pPr>
            <w:r>
              <w:rPr>
                <w:bCs/>
                <w:sz w:val="20"/>
                <w:szCs w:val="20"/>
              </w:rPr>
              <w:t>1.</w:t>
            </w:r>
          </w:p>
          <w:p w14:paraId="4DC55140" w14:textId="2C42FB30" w:rsidR="0068573E" w:rsidRPr="00FC6EE1" w:rsidRDefault="0068573E" w:rsidP="00FC6EE1">
            <w:pPr>
              <w:jc w:val="both"/>
              <w:rPr>
                <w:bCs/>
                <w:sz w:val="20"/>
                <w:szCs w:val="20"/>
              </w:rPr>
            </w:pPr>
            <w:r w:rsidRPr="00FC6EE1">
              <w:rPr>
                <w:bCs/>
                <w:sz w:val="20"/>
                <w:szCs w:val="20"/>
              </w:rPr>
              <w:t>Gehele team</w:t>
            </w:r>
          </w:p>
          <w:p w14:paraId="25CAE030" w14:textId="77777777" w:rsidR="0068573E" w:rsidRPr="001F5859" w:rsidRDefault="0068573E" w:rsidP="00687126">
            <w:pPr>
              <w:jc w:val="both"/>
              <w:rPr>
                <w:bCs/>
                <w:sz w:val="20"/>
                <w:szCs w:val="20"/>
              </w:rPr>
            </w:pPr>
          </w:p>
          <w:p w14:paraId="73076667" w14:textId="77777777" w:rsidR="0068573E" w:rsidRPr="001F5859" w:rsidRDefault="0068573E" w:rsidP="00687126">
            <w:pPr>
              <w:jc w:val="both"/>
              <w:rPr>
                <w:bCs/>
                <w:sz w:val="20"/>
                <w:szCs w:val="20"/>
              </w:rPr>
            </w:pPr>
          </w:p>
          <w:p w14:paraId="7DF07CDE" w14:textId="77777777" w:rsidR="0068573E" w:rsidRPr="001F5859" w:rsidRDefault="0068573E" w:rsidP="00687126">
            <w:pPr>
              <w:jc w:val="both"/>
              <w:rPr>
                <w:bCs/>
                <w:sz w:val="20"/>
                <w:szCs w:val="20"/>
              </w:rPr>
            </w:pPr>
          </w:p>
          <w:p w14:paraId="0DF34FCE" w14:textId="77777777" w:rsidR="0068573E" w:rsidRPr="001F5859" w:rsidRDefault="0068573E" w:rsidP="00687126">
            <w:pPr>
              <w:jc w:val="both"/>
              <w:rPr>
                <w:bCs/>
                <w:sz w:val="20"/>
                <w:szCs w:val="20"/>
              </w:rPr>
            </w:pPr>
          </w:p>
          <w:p w14:paraId="4A494EC1" w14:textId="77777777" w:rsidR="0068573E" w:rsidRPr="001F5859" w:rsidRDefault="0068573E" w:rsidP="00687126">
            <w:pPr>
              <w:jc w:val="both"/>
              <w:rPr>
                <w:bCs/>
                <w:sz w:val="20"/>
                <w:szCs w:val="20"/>
              </w:rPr>
            </w:pPr>
          </w:p>
          <w:p w14:paraId="795F0F70" w14:textId="77777777" w:rsidR="0068573E" w:rsidRPr="001F5859" w:rsidRDefault="0068573E" w:rsidP="00687126">
            <w:pPr>
              <w:jc w:val="both"/>
              <w:rPr>
                <w:bCs/>
                <w:sz w:val="20"/>
                <w:szCs w:val="20"/>
              </w:rPr>
            </w:pPr>
          </w:p>
          <w:p w14:paraId="4EE026E9" w14:textId="77777777" w:rsidR="0068573E" w:rsidRPr="001F5859" w:rsidRDefault="0068573E" w:rsidP="00687126">
            <w:pPr>
              <w:jc w:val="both"/>
              <w:rPr>
                <w:bCs/>
                <w:sz w:val="20"/>
                <w:szCs w:val="20"/>
              </w:rPr>
            </w:pPr>
          </w:p>
          <w:p w14:paraId="08418FCA" w14:textId="77777777" w:rsidR="0068573E" w:rsidRPr="001F5859" w:rsidRDefault="0068573E" w:rsidP="00687126">
            <w:pPr>
              <w:jc w:val="both"/>
              <w:rPr>
                <w:bCs/>
                <w:sz w:val="20"/>
                <w:szCs w:val="20"/>
              </w:rPr>
            </w:pPr>
          </w:p>
          <w:p w14:paraId="5635F560" w14:textId="77777777" w:rsidR="0068573E" w:rsidRPr="001F5859" w:rsidRDefault="0068573E" w:rsidP="00687126">
            <w:pPr>
              <w:jc w:val="both"/>
              <w:rPr>
                <w:bCs/>
                <w:sz w:val="20"/>
                <w:szCs w:val="20"/>
              </w:rPr>
            </w:pPr>
          </w:p>
          <w:p w14:paraId="6F13382B" w14:textId="77777777" w:rsidR="0068573E" w:rsidRPr="001F5859" w:rsidRDefault="0068573E" w:rsidP="00687126">
            <w:pPr>
              <w:jc w:val="both"/>
              <w:rPr>
                <w:bCs/>
                <w:sz w:val="20"/>
                <w:szCs w:val="20"/>
              </w:rPr>
            </w:pPr>
          </w:p>
          <w:p w14:paraId="4F5EB0B9" w14:textId="77777777" w:rsidR="0068573E" w:rsidRPr="001F5859" w:rsidRDefault="0068573E" w:rsidP="00687126">
            <w:pPr>
              <w:jc w:val="both"/>
              <w:rPr>
                <w:bCs/>
                <w:sz w:val="20"/>
                <w:szCs w:val="20"/>
              </w:rPr>
            </w:pPr>
          </w:p>
          <w:p w14:paraId="7EAE80A5" w14:textId="77777777" w:rsidR="0068573E" w:rsidRPr="001F5859" w:rsidRDefault="0068573E" w:rsidP="00687126">
            <w:pPr>
              <w:jc w:val="both"/>
              <w:rPr>
                <w:bCs/>
                <w:sz w:val="20"/>
                <w:szCs w:val="20"/>
              </w:rPr>
            </w:pPr>
          </w:p>
          <w:p w14:paraId="078A392C" w14:textId="77777777" w:rsidR="0068573E" w:rsidRPr="001F5859" w:rsidRDefault="0068573E" w:rsidP="00687126">
            <w:pPr>
              <w:jc w:val="both"/>
              <w:rPr>
                <w:bCs/>
                <w:sz w:val="20"/>
                <w:szCs w:val="20"/>
              </w:rPr>
            </w:pPr>
          </w:p>
          <w:p w14:paraId="5CC010F1" w14:textId="77777777" w:rsidR="0068573E" w:rsidRPr="001F5859" w:rsidRDefault="0068573E" w:rsidP="00687126">
            <w:pPr>
              <w:jc w:val="both"/>
              <w:rPr>
                <w:bCs/>
                <w:sz w:val="20"/>
                <w:szCs w:val="20"/>
              </w:rPr>
            </w:pPr>
          </w:p>
          <w:p w14:paraId="4F56E416" w14:textId="77777777" w:rsidR="0068573E" w:rsidRPr="001F5859" w:rsidRDefault="0068573E" w:rsidP="00687126">
            <w:pPr>
              <w:jc w:val="both"/>
              <w:rPr>
                <w:bCs/>
                <w:sz w:val="20"/>
                <w:szCs w:val="20"/>
              </w:rPr>
            </w:pPr>
          </w:p>
          <w:p w14:paraId="53790778" w14:textId="77777777" w:rsidR="0068573E" w:rsidRPr="001F5859" w:rsidRDefault="0068573E" w:rsidP="00687126">
            <w:pPr>
              <w:jc w:val="both"/>
              <w:rPr>
                <w:bCs/>
                <w:sz w:val="20"/>
                <w:szCs w:val="20"/>
              </w:rPr>
            </w:pPr>
          </w:p>
          <w:p w14:paraId="65205A83" w14:textId="77777777" w:rsidR="0068573E" w:rsidRPr="001F5859" w:rsidRDefault="0068573E" w:rsidP="00687126">
            <w:pPr>
              <w:jc w:val="both"/>
              <w:rPr>
                <w:bCs/>
                <w:sz w:val="20"/>
                <w:szCs w:val="20"/>
              </w:rPr>
            </w:pPr>
          </w:p>
          <w:p w14:paraId="253D3E37" w14:textId="77777777" w:rsidR="0068573E" w:rsidRPr="001F5859" w:rsidRDefault="0068573E" w:rsidP="00687126">
            <w:pPr>
              <w:jc w:val="both"/>
              <w:rPr>
                <w:bCs/>
                <w:sz w:val="20"/>
                <w:szCs w:val="20"/>
              </w:rPr>
            </w:pPr>
          </w:p>
          <w:p w14:paraId="398889AA" w14:textId="77777777" w:rsidR="0068573E" w:rsidRPr="001F5859" w:rsidRDefault="0068573E" w:rsidP="00AC6B0C">
            <w:pPr>
              <w:pStyle w:val="Lijstalinea"/>
              <w:ind w:left="360"/>
              <w:jc w:val="both"/>
              <w:rPr>
                <w:bCs/>
                <w:sz w:val="20"/>
                <w:szCs w:val="20"/>
              </w:rPr>
            </w:pPr>
          </w:p>
        </w:tc>
        <w:tc>
          <w:tcPr>
            <w:tcW w:w="2268" w:type="dxa"/>
          </w:tcPr>
          <w:p w14:paraId="461615C0" w14:textId="77777777" w:rsidR="0068573E" w:rsidRPr="001F5859" w:rsidRDefault="0068573E" w:rsidP="00E558E7">
            <w:pPr>
              <w:rPr>
                <w:bCs/>
                <w:sz w:val="20"/>
                <w:szCs w:val="20"/>
              </w:rPr>
            </w:pPr>
          </w:p>
          <w:p w14:paraId="2BB3E26D" w14:textId="7C10B47D" w:rsidR="00FC6EE1" w:rsidRPr="00FC6EE1" w:rsidRDefault="00FC6EE1" w:rsidP="00FC6EE1">
            <w:pPr>
              <w:rPr>
                <w:bCs/>
                <w:sz w:val="20"/>
                <w:szCs w:val="20"/>
              </w:rPr>
            </w:pPr>
            <w:r w:rsidRPr="00FC6EE1">
              <w:rPr>
                <w:bCs/>
                <w:sz w:val="20"/>
                <w:szCs w:val="20"/>
              </w:rPr>
              <w:t>1.</w:t>
            </w:r>
          </w:p>
          <w:p w14:paraId="584D3C2B" w14:textId="6C203C3D" w:rsidR="0068573E" w:rsidRPr="00FC6EE1" w:rsidRDefault="0068573E" w:rsidP="00FC6EE1">
            <w:pPr>
              <w:rPr>
                <w:bCs/>
                <w:sz w:val="20"/>
                <w:szCs w:val="20"/>
              </w:rPr>
            </w:pPr>
            <w:r w:rsidRPr="00FC6EE1">
              <w:rPr>
                <w:bCs/>
                <w:sz w:val="20"/>
                <w:szCs w:val="20"/>
              </w:rPr>
              <w:t>Gehele schooljaar</w:t>
            </w:r>
          </w:p>
          <w:p w14:paraId="260A1A29" w14:textId="77777777" w:rsidR="0068573E" w:rsidRPr="001F5859" w:rsidRDefault="0068573E" w:rsidP="00687126">
            <w:pPr>
              <w:rPr>
                <w:bCs/>
                <w:sz w:val="20"/>
                <w:szCs w:val="20"/>
              </w:rPr>
            </w:pPr>
          </w:p>
          <w:p w14:paraId="6C9A56E2" w14:textId="77777777" w:rsidR="0068573E" w:rsidRPr="001F5859" w:rsidRDefault="0068573E" w:rsidP="00687126">
            <w:pPr>
              <w:rPr>
                <w:bCs/>
                <w:sz w:val="20"/>
                <w:szCs w:val="20"/>
              </w:rPr>
            </w:pPr>
          </w:p>
          <w:p w14:paraId="7803FA95" w14:textId="77777777" w:rsidR="0068573E" w:rsidRPr="001F5859" w:rsidRDefault="0068573E" w:rsidP="00687126">
            <w:pPr>
              <w:rPr>
                <w:bCs/>
                <w:sz w:val="20"/>
                <w:szCs w:val="20"/>
              </w:rPr>
            </w:pPr>
          </w:p>
          <w:p w14:paraId="4BB12847" w14:textId="77777777" w:rsidR="0068573E" w:rsidRPr="001F5859" w:rsidRDefault="0068573E" w:rsidP="00687126">
            <w:pPr>
              <w:rPr>
                <w:bCs/>
                <w:sz w:val="20"/>
                <w:szCs w:val="20"/>
              </w:rPr>
            </w:pPr>
          </w:p>
          <w:p w14:paraId="66631943" w14:textId="77777777" w:rsidR="0068573E" w:rsidRPr="001F5859" w:rsidRDefault="0068573E" w:rsidP="00687126">
            <w:pPr>
              <w:rPr>
                <w:bCs/>
                <w:sz w:val="20"/>
                <w:szCs w:val="20"/>
              </w:rPr>
            </w:pPr>
          </w:p>
          <w:p w14:paraId="02CD07A5" w14:textId="77777777" w:rsidR="0068573E" w:rsidRPr="001F5859" w:rsidRDefault="0068573E" w:rsidP="00687126">
            <w:pPr>
              <w:rPr>
                <w:bCs/>
                <w:sz w:val="20"/>
                <w:szCs w:val="20"/>
              </w:rPr>
            </w:pPr>
          </w:p>
          <w:p w14:paraId="0EAAF26D" w14:textId="77777777" w:rsidR="0068573E" w:rsidRPr="001F5859" w:rsidRDefault="0068573E" w:rsidP="00687126">
            <w:pPr>
              <w:rPr>
                <w:bCs/>
                <w:sz w:val="20"/>
                <w:szCs w:val="20"/>
              </w:rPr>
            </w:pPr>
          </w:p>
          <w:p w14:paraId="4F22FCE4" w14:textId="77777777" w:rsidR="0068573E" w:rsidRPr="001F5859" w:rsidRDefault="0068573E" w:rsidP="00687126">
            <w:pPr>
              <w:rPr>
                <w:bCs/>
                <w:sz w:val="20"/>
                <w:szCs w:val="20"/>
              </w:rPr>
            </w:pPr>
          </w:p>
          <w:p w14:paraId="0C4C97A4" w14:textId="77777777" w:rsidR="0068573E" w:rsidRPr="001F5859" w:rsidRDefault="0068573E" w:rsidP="00687126">
            <w:pPr>
              <w:rPr>
                <w:bCs/>
                <w:sz w:val="20"/>
                <w:szCs w:val="20"/>
              </w:rPr>
            </w:pPr>
          </w:p>
          <w:p w14:paraId="716215C3" w14:textId="77777777" w:rsidR="0068573E" w:rsidRPr="001F5859" w:rsidRDefault="0068573E" w:rsidP="00687126">
            <w:pPr>
              <w:rPr>
                <w:bCs/>
                <w:sz w:val="20"/>
                <w:szCs w:val="20"/>
              </w:rPr>
            </w:pPr>
          </w:p>
          <w:p w14:paraId="5AE9D9F7" w14:textId="77777777" w:rsidR="0068573E" w:rsidRPr="001F5859" w:rsidRDefault="0068573E" w:rsidP="00687126">
            <w:pPr>
              <w:rPr>
                <w:bCs/>
                <w:sz w:val="20"/>
                <w:szCs w:val="20"/>
              </w:rPr>
            </w:pPr>
          </w:p>
          <w:p w14:paraId="585BC9F2" w14:textId="77777777" w:rsidR="0068573E" w:rsidRPr="001F5859" w:rsidRDefault="0068573E" w:rsidP="00687126">
            <w:pPr>
              <w:rPr>
                <w:bCs/>
                <w:sz w:val="20"/>
                <w:szCs w:val="20"/>
              </w:rPr>
            </w:pPr>
          </w:p>
          <w:p w14:paraId="545F345C" w14:textId="77777777" w:rsidR="0068573E" w:rsidRPr="001F5859" w:rsidRDefault="0068573E" w:rsidP="00687126">
            <w:pPr>
              <w:rPr>
                <w:bCs/>
                <w:sz w:val="20"/>
                <w:szCs w:val="20"/>
              </w:rPr>
            </w:pPr>
          </w:p>
          <w:p w14:paraId="63689964" w14:textId="77777777" w:rsidR="0068573E" w:rsidRPr="001F5859" w:rsidRDefault="0068573E" w:rsidP="00687126">
            <w:pPr>
              <w:rPr>
                <w:bCs/>
                <w:sz w:val="20"/>
                <w:szCs w:val="20"/>
              </w:rPr>
            </w:pPr>
          </w:p>
          <w:p w14:paraId="3ED187B7" w14:textId="77777777" w:rsidR="0068573E" w:rsidRPr="001F5859" w:rsidRDefault="0068573E" w:rsidP="00687126">
            <w:pPr>
              <w:rPr>
                <w:bCs/>
                <w:sz w:val="20"/>
                <w:szCs w:val="20"/>
              </w:rPr>
            </w:pPr>
          </w:p>
          <w:p w14:paraId="07505106" w14:textId="77777777" w:rsidR="0068573E" w:rsidRDefault="0068573E" w:rsidP="00687126">
            <w:pPr>
              <w:rPr>
                <w:bCs/>
                <w:sz w:val="20"/>
                <w:szCs w:val="20"/>
              </w:rPr>
            </w:pPr>
          </w:p>
          <w:p w14:paraId="2F4108FB" w14:textId="77777777" w:rsidR="0068573E" w:rsidRPr="001F5859" w:rsidRDefault="0068573E" w:rsidP="00687126">
            <w:pPr>
              <w:rPr>
                <w:bCs/>
                <w:sz w:val="20"/>
                <w:szCs w:val="20"/>
              </w:rPr>
            </w:pPr>
          </w:p>
          <w:p w14:paraId="6D0248B1" w14:textId="77777777" w:rsidR="0068573E" w:rsidRPr="006B7A9D" w:rsidRDefault="0068573E" w:rsidP="006B7A9D">
            <w:pPr>
              <w:rPr>
                <w:bCs/>
                <w:sz w:val="20"/>
                <w:szCs w:val="20"/>
              </w:rPr>
            </w:pPr>
          </w:p>
        </w:tc>
        <w:tc>
          <w:tcPr>
            <w:tcW w:w="1985" w:type="dxa"/>
          </w:tcPr>
          <w:p w14:paraId="0BABA165" w14:textId="77777777" w:rsidR="006B7A9D" w:rsidRPr="001F5859" w:rsidRDefault="006B7A9D" w:rsidP="00E558E7">
            <w:pPr>
              <w:rPr>
                <w:bCs/>
                <w:sz w:val="20"/>
                <w:szCs w:val="20"/>
              </w:rPr>
            </w:pPr>
          </w:p>
          <w:p w14:paraId="55F8ED29" w14:textId="13EC5787" w:rsidR="00FC6EE1" w:rsidRPr="00FC6EE1" w:rsidRDefault="00FC6EE1" w:rsidP="00FC6EE1">
            <w:pPr>
              <w:rPr>
                <w:bCs/>
                <w:sz w:val="20"/>
                <w:szCs w:val="20"/>
              </w:rPr>
            </w:pPr>
            <w:r>
              <w:rPr>
                <w:bCs/>
                <w:sz w:val="20"/>
                <w:szCs w:val="20"/>
              </w:rPr>
              <w:t>1.</w:t>
            </w:r>
          </w:p>
          <w:p w14:paraId="525B532B" w14:textId="788D0B56" w:rsidR="0068573E" w:rsidRPr="00FC6EE1" w:rsidRDefault="0068573E" w:rsidP="00FC6EE1">
            <w:pPr>
              <w:rPr>
                <w:bCs/>
                <w:sz w:val="20"/>
                <w:szCs w:val="20"/>
              </w:rPr>
            </w:pPr>
            <w:r w:rsidRPr="00FC6EE1">
              <w:rPr>
                <w:bCs/>
                <w:sz w:val="20"/>
                <w:szCs w:val="20"/>
              </w:rPr>
              <w:t>Meetmomenten vinden plaats binnen de groepsbesprekingen. Bij de analyse van de LOVS toetsen zien we de opbrengsten stijgen, omdat er een antwoord is gegeven op de curatieve en preventieve zorg.</w:t>
            </w:r>
          </w:p>
          <w:p w14:paraId="14926A4C" w14:textId="77777777" w:rsidR="0068573E" w:rsidRPr="001F5859" w:rsidRDefault="0068573E" w:rsidP="00687126">
            <w:pPr>
              <w:rPr>
                <w:bCs/>
                <w:sz w:val="20"/>
                <w:szCs w:val="20"/>
              </w:rPr>
            </w:pPr>
          </w:p>
          <w:p w14:paraId="500498A3" w14:textId="77777777" w:rsidR="0068573E" w:rsidRPr="001F5859" w:rsidRDefault="0068573E" w:rsidP="00687126">
            <w:pPr>
              <w:rPr>
                <w:bCs/>
                <w:sz w:val="20"/>
                <w:szCs w:val="20"/>
              </w:rPr>
            </w:pPr>
          </w:p>
          <w:p w14:paraId="5B607370" w14:textId="77777777" w:rsidR="0068573E" w:rsidRPr="006B7A9D" w:rsidRDefault="0068573E" w:rsidP="006B7A9D">
            <w:pPr>
              <w:rPr>
                <w:bCs/>
                <w:sz w:val="20"/>
                <w:szCs w:val="20"/>
              </w:rPr>
            </w:pPr>
          </w:p>
        </w:tc>
        <w:tc>
          <w:tcPr>
            <w:tcW w:w="1843" w:type="dxa"/>
          </w:tcPr>
          <w:p w14:paraId="1E3981CE" w14:textId="77777777" w:rsidR="003F1155" w:rsidRDefault="003F1155" w:rsidP="003F1155">
            <w:pPr>
              <w:rPr>
                <w:bCs/>
                <w:sz w:val="20"/>
                <w:szCs w:val="20"/>
              </w:rPr>
            </w:pPr>
          </w:p>
          <w:p w14:paraId="1F3587D1" w14:textId="64FB2B15" w:rsidR="003F1155" w:rsidRDefault="004D05BC" w:rsidP="003F1155">
            <w:pPr>
              <w:rPr>
                <w:bCs/>
                <w:color w:val="00B050"/>
                <w:sz w:val="20"/>
                <w:szCs w:val="20"/>
              </w:rPr>
            </w:pPr>
            <w:r>
              <w:rPr>
                <w:bCs/>
                <w:color w:val="00B050"/>
                <w:sz w:val="20"/>
                <w:szCs w:val="20"/>
              </w:rPr>
              <w:t>1.</w:t>
            </w:r>
          </w:p>
          <w:p w14:paraId="12B0A2AB" w14:textId="667BFD82" w:rsidR="004D05BC" w:rsidRPr="004D05BC" w:rsidRDefault="004D05BC" w:rsidP="003F1155">
            <w:pPr>
              <w:rPr>
                <w:bCs/>
                <w:color w:val="00B050"/>
                <w:sz w:val="20"/>
                <w:szCs w:val="20"/>
              </w:rPr>
            </w:pPr>
            <w:r>
              <w:rPr>
                <w:bCs/>
                <w:color w:val="00B050"/>
                <w:sz w:val="20"/>
                <w:szCs w:val="20"/>
              </w:rPr>
              <w:t xml:space="preserve">Er wordt gewerkt volgens de HGW cyclus. De leerkrachten hebben een goed beeld van hun leerlingen en werken middels </w:t>
            </w:r>
            <w:proofErr w:type="spellStart"/>
            <w:r>
              <w:rPr>
                <w:bCs/>
                <w:color w:val="00B050"/>
                <w:sz w:val="20"/>
                <w:szCs w:val="20"/>
              </w:rPr>
              <w:t>snappet</w:t>
            </w:r>
            <w:proofErr w:type="spellEnd"/>
            <w:r>
              <w:rPr>
                <w:bCs/>
                <w:color w:val="00B050"/>
                <w:sz w:val="20"/>
                <w:szCs w:val="20"/>
              </w:rPr>
              <w:t xml:space="preserve"> en de zorgblokken extra met de leerlingen met aanvullende onderwijsbehoeften. Doordat de Ib-er afgelopen jaar voor de groep heeft moeten staan zijn er kostbare uren van zijn tijd met kinderen met speciale onderwijsbehoeften verloren gegaan.</w:t>
            </w:r>
            <w:r w:rsidR="00936B00">
              <w:rPr>
                <w:bCs/>
                <w:color w:val="00B050"/>
                <w:sz w:val="20"/>
                <w:szCs w:val="20"/>
              </w:rPr>
              <w:t xml:space="preserve"> </w:t>
            </w:r>
          </w:p>
          <w:p w14:paraId="63A81771" w14:textId="77777777" w:rsidR="003F1155" w:rsidRDefault="003F1155" w:rsidP="003F1155">
            <w:pPr>
              <w:rPr>
                <w:bCs/>
                <w:sz w:val="20"/>
                <w:szCs w:val="20"/>
              </w:rPr>
            </w:pPr>
          </w:p>
          <w:p w14:paraId="429844EF" w14:textId="77777777" w:rsidR="003F1155" w:rsidRDefault="003F1155" w:rsidP="003F1155">
            <w:pPr>
              <w:rPr>
                <w:bCs/>
                <w:sz w:val="20"/>
                <w:szCs w:val="20"/>
              </w:rPr>
            </w:pPr>
          </w:p>
          <w:p w14:paraId="66995A77" w14:textId="77777777" w:rsidR="003F1155" w:rsidRDefault="003F1155" w:rsidP="003F1155">
            <w:pPr>
              <w:rPr>
                <w:bCs/>
                <w:sz w:val="20"/>
                <w:szCs w:val="20"/>
              </w:rPr>
            </w:pPr>
          </w:p>
          <w:p w14:paraId="243078AD" w14:textId="77777777" w:rsidR="003F1155" w:rsidRDefault="003F1155" w:rsidP="003F1155">
            <w:pPr>
              <w:rPr>
                <w:bCs/>
                <w:sz w:val="20"/>
                <w:szCs w:val="20"/>
              </w:rPr>
            </w:pPr>
          </w:p>
          <w:p w14:paraId="72923878" w14:textId="77777777" w:rsidR="003F1155" w:rsidRDefault="003F1155" w:rsidP="003F1155">
            <w:pPr>
              <w:rPr>
                <w:bCs/>
                <w:sz w:val="20"/>
                <w:szCs w:val="20"/>
              </w:rPr>
            </w:pPr>
          </w:p>
          <w:p w14:paraId="6E8D5990" w14:textId="77777777" w:rsidR="003F1155" w:rsidRDefault="003F1155" w:rsidP="003F1155">
            <w:pPr>
              <w:rPr>
                <w:bCs/>
                <w:sz w:val="20"/>
                <w:szCs w:val="20"/>
              </w:rPr>
            </w:pPr>
          </w:p>
          <w:p w14:paraId="3FB1E0D3" w14:textId="77777777" w:rsidR="003F1155" w:rsidRDefault="003F1155" w:rsidP="003F1155">
            <w:pPr>
              <w:rPr>
                <w:bCs/>
                <w:sz w:val="20"/>
                <w:szCs w:val="20"/>
              </w:rPr>
            </w:pPr>
          </w:p>
          <w:p w14:paraId="260ACDB4" w14:textId="77777777" w:rsidR="003F1155" w:rsidRDefault="003F1155" w:rsidP="003F1155">
            <w:pPr>
              <w:rPr>
                <w:bCs/>
                <w:sz w:val="20"/>
                <w:szCs w:val="20"/>
              </w:rPr>
            </w:pPr>
          </w:p>
          <w:p w14:paraId="07823E12" w14:textId="77777777" w:rsidR="003F1155" w:rsidRDefault="003F1155" w:rsidP="003F1155">
            <w:pPr>
              <w:rPr>
                <w:bCs/>
                <w:sz w:val="20"/>
                <w:szCs w:val="20"/>
              </w:rPr>
            </w:pPr>
          </w:p>
          <w:p w14:paraId="2A93FD8D" w14:textId="77777777" w:rsidR="003F1155" w:rsidRDefault="003F1155" w:rsidP="003F1155">
            <w:pPr>
              <w:rPr>
                <w:bCs/>
                <w:sz w:val="20"/>
                <w:szCs w:val="20"/>
              </w:rPr>
            </w:pPr>
          </w:p>
          <w:p w14:paraId="0A72C8DE" w14:textId="77777777" w:rsidR="003F1155" w:rsidRDefault="003F1155" w:rsidP="003F1155">
            <w:pPr>
              <w:rPr>
                <w:bCs/>
                <w:sz w:val="20"/>
                <w:szCs w:val="20"/>
              </w:rPr>
            </w:pPr>
          </w:p>
          <w:p w14:paraId="70909A6D" w14:textId="77777777" w:rsidR="003F1155" w:rsidRDefault="003F1155" w:rsidP="003F1155">
            <w:pPr>
              <w:rPr>
                <w:bCs/>
                <w:sz w:val="20"/>
                <w:szCs w:val="20"/>
              </w:rPr>
            </w:pPr>
          </w:p>
          <w:p w14:paraId="7681471F" w14:textId="77777777" w:rsidR="003F1155" w:rsidRDefault="003F1155" w:rsidP="003F1155">
            <w:pPr>
              <w:rPr>
                <w:bCs/>
                <w:sz w:val="20"/>
                <w:szCs w:val="20"/>
              </w:rPr>
            </w:pPr>
          </w:p>
          <w:p w14:paraId="58927675" w14:textId="77777777" w:rsidR="003F1155" w:rsidRDefault="003F1155" w:rsidP="003F1155">
            <w:pPr>
              <w:rPr>
                <w:bCs/>
                <w:sz w:val="20"/>
                <w:szCs w:val="20"/>
              </w:rPr>
            </w:pPr>
          </w:p>
          <w:p w14:paraId="05D74CA3" w14:textId="77777777" w:rsidR="003F1155" w:rsidRDefault="003F1155" w:rsidP="003F1155">
            <w:pPr>
              <w:rPr>
                <w:bCs/>
                <w:sz w:val="20"/>
                <w:szCs w:val="20"/>
              </w:rPr>
            </w:pPr>
          </w:p>
          <w:p w14:paraId="2FA3AC6F" w14:textId="77777777" w:rsidR="003F1155" w:rsidRDefault="003F1155" w:rsidP="003F1155">
            <w:pPr>
              <w:rPr>
                <w:bCs/>
                <w:sz w:val="20"/>
                <w:szCs w:val="20"/>
              </w:rPr>
            </w:pPr>
          </w:p>
          <w:p w14:paraId="351AE00A" w14:textId="77777777" w:rsidR="006B7A9D" w:rsidRDefault="006B7A9D" w:rsidP="003F1155">
            <w:pPr>
              <w:rPr>
                <w:bCs/>
                <w:sz w:val="20"/>
                <w:szCs w:val="20"/>
              </w:rPr>
            </w:pPr>
          </w:p>
          <w:p w14:paraId="63119E92" w14:textId="77777777" w:rsidR="006B7A9D" w:rsidRDefault="006B7A9D" w:rsidP="003F1155">
            <w:pPr>
              <w:rPr>
                <w:bCs/>
                <w:sz w:val="20"/>
                <w:szCs w:val="20"/>
              </w:rPr>
            </w:pPr>
          </w:p>
          <w:p w14:paraId="35FD370F" w14:textId="77777777" w:rsidR="003F1155" w:rsidRDefault="003F1155" w:rsidP="003F1155">
            <w:pPr>
              <w:rPr>
                <w:bCs/>
                <w:sz w:val="20"/>
                <w:szCs w:val="20"/>
              </w:rPr>
            </w:pPr>
          </w:p>
          <w:p w14:paraId="4E360321" w14:textId="77777777" w:rsidR="003F1155" w:rsidRDefault="003F1155" w:rsidP="003F1155">
            <w:pPr>
              <w:rPr>
                <w:bCs/>
                <w:sz w:val="20"/>
                <w:szCs w:val="20"/>
              </w:rPr>
            </w:pPr>
          </w:p>
          <w:p w14:paraId="0922EA2D" w14:textId="77777777" w:rsidR="003F1155" w:rsidRDefault="003F1155" w:rsidP="003F1155">
            <w:pPr>
              <w:rPr>
                <w:bCs/>
                <w:sz w:val="20"/>
                <w:szCs w:val="20"/>
              </w:rPr>
            </w:pPr>
          </w:p>
          <w:p w14:paraId="1B7E6404" w14:textId="77777777" w:rsidR="003F1155" w:rsidRDefault="003F1155" w:rsidP="003F1155">
            <w:pPr>
              <w:rPr>
                <w:bCs/>
                <w:sz w:val="20"/>
                <w:szCs w:val="20"/>
              </w:rPr>
            </w:pPr>
          </w:p>
          <w:p w14:paraId="5ACFB29C" w14:textId="77777777" w:rsidR="003F1155" w:rsidRDefault="003F1155" w:rsidP="003F1155">
            <w:pPr>
              <w:rPr>
                <w:bCs/>
                <w:sz w:val="20"/>
                <w:szCs w:val="20"/>
              </w:rPr>
            </w:pPr>
          </w:p>
          <w:p w14:paraId="6D03FD9C" w14:textId="77777777" w:rsidR="003F1155" w:rsidRPr="003F1155" w:rsidRDefault="003F1155" w:rsidP="003F1155">
            <w:pPr>
              <w:rPr>
                <w:bCs/>
                <w:sz w:val="20"/>
                <w:szCs w:val="20"/>
              </w:rPr>
            </w:pPr>
          </w:p>
        </w:tc>
      </w:tr>
      <w:tr w:rsidR="0068573E" w:rsidRPr="001F5859" w14:paraId="6A241381" w14:textId="77777777" w:rsidTr="001224CF">
        <w:trPr>
          <w:trHeight w:val="2551"/>
        </w:trPr>
        <w:tc>
          <w:tcPr>
            <w:tcW w:w="1798" w:type="dxa"/>
            <w:shd w:val="clear" w:color="auto" w:fill="D6E3BC" w:themeFill="accent3" w:themeFillTint="66"/>
          </w:tcPr>
          <w:p w14:paraId="2879402E" w14:textId="77777777" w:rsidR="0068573E" w:rsidRPr="001F5859" w:rsidRDefault="0068573E" w:rsidP="00A25FDE">
            <w:pPr>
              <w:jc w:val="both"/>
              <w:rPr>
                <w:b/>
                <w:bCs/>
                <w:sz w:val="20"/>
                <w:szCs w:val="20"/>
              </w:rPr>
            </w:pPr>
            <w:r w:rsidRPr="001F5859">
              <w:rPr>
                <w:b/>
                <w:bCs/>
                <w:sz w:val="20"/>
                <w:szCs w:val="20"/>
              </w:rPr>
              <w:lastRenderedPageBreak/>
              <w:t>Personeel</w:t>
            </w:r>
          </w:p>
          <w:p w14:paraId="4E9FDDF5" w14:textId="77777777" w:rsidR="0068573E" w:rsidRPr="001F5859" w:rsidRDefault="0068573E" w:rsidP="00A25FDE">
            <w:pPr>
              <w:jc w:val="both"/>
              <w:rPr>
                <w:b/>
                <w:bCs/>
                <w:sz w:val="20"/>
                <w:szCs w:val="20"/>
              </w:rPr>
            </w:pPr>
          </w:p>
          <w:p w14:paraId="6612D126" w14:textId="77777777" w:rsidR="0068573E" w:rsidRPr="001F5859" w:rsidRDefault="0068573E" w:rsidP="00A25FDE">
            <w:pPr>
              <w:jc w:val="both"/>
              <w:rPr>
                <w:b/>
                <w:bCs/>
                <w:sz w:val="20"/>
                <w:szCs w:val="20"/>
              </w:rPr>
            </w:pPr>
          </w:p>
          <w:p w14:paraId="7AEE9424" w14:textId="77777777" w:rsidR="0068573E" w:rsidRPr="001F5859" w:rsidRDefault="0068573E" w:rsidP="00A25FDE">
            <w:pPr>
              <w:jc w:val="both"/>
              <w:rPr>
                <w:b/>
                <w:bCs/>
                <w:sz w:val="20"/>
                <w:szCs w:val="20"/>
              </w:rPr>
            </w:pPr>
          </w:p>
          <w:p w14:paraId="2DB61427" w14:textId="77777777" w:rsidR="0068573E" w:rsidRPr="001F5859" w:rsidRDefault="0068573E" w:rsidP="00A25FDE">
            <w:pPr>
              <w:jc w:val="both"/>
              <w:rPr>
                <w:b/>
                <w:bCs/>
                <w:sz w:val="20"/>
                <w:szCs w:val="20"/>
              </w:rPr>
            </w:pPr>
          </w:p>
        </w:tc>
        <w:tc>
          <w:tcPr>
            <w:tcW w:w="2515" w:type="dxa"/>
          </w:tcPr>
          <w:p w14:paraId="4F6287C6" w14:textId="508F5F51" w:rsidR="004D05BC" w:rsidRPr="004D05BC" w:rsidRDefault="004D05BC" w:rsidP="00831727">
            <w:pPr>
              <w:rPr>
                <w:sz w:val="20"/>
                <w:szCs w:val="20"/>
              </w:rPr>
            </w:pPr>
            <w:r w:rsidRPr="004D05BC">
              <w:rPr>
                <w:sz w:val="20"/>
                <w:szCs w:val="20"/>
              </w:rPr>
              <w:t>1.</w:t>
            </w:r>
          </w:p>
          <w:tbl>
            <w:tblPr>
              <w:tblW w:w="0" w:type="auto"/>
              <w:tblBorders>
                <w:top w:val="nil"/>
                <w:left w:val="nil"/>
                <w:bottom w:val="nil"/>
                <w:right w:val="nil"/>
              </w:tblBorders>
              <w:tblLayout w:type="fixed"/>
              <w:tblLook w:val="0000" w:firstRow="0" w:lastRow="0" w:firstColumn="0" w:lastColumn="0" w:noHBand="0" w:noVBand="0"/>
            </w:tblPr>
            <w:tblGrid>
              <w:gridCol w:w="2299"/>
            </w:tblGrid>
            <w:tr w:rsidR="0068573E" w:rsidRPr="00BF0FE2" w14:paraId="7FC70CB2" w14:textId="77777777" w:rsidTr="0068573E">
              <w:trPr>
                <w:trHeight w:val="195"/>
              </w:trPr>
              <w:tc>
                <w:tcPr>
                  <w:tcW w:w="2299" w:type="dxa"/>
                </w:tcPr>
                <w:p w14:paraId="3D2FE560" w14:textId="77777777" w:rsidR="00E77648" w:rsidRPr="004D05BC" w:rsidRDefault="00E77648" w:rsidP="00831727">
                  <w:pPr>
                    <w:spacing w:line="240" w:lineRule="auto"/>
                    <w:rPr>
                      <w:bCs/>
                      <w:sz w:val="20"/>
                      <w:szCs w:val="20"/>
                    </w:rPr>
                  </w:pPr>
                  <w:r w:rsidRPr="004D05BC">
                    <w:rPr>
                      <w:bCs/>
                      <w:sz w:val="20"/>
                      <w:szCs w:val="20"/>
                    </w:rPr>
                    <w:t>De leerkrachten hebben een repertoire aan coöperatieve werkvormen. Binnen school zien we een gestaffelde opbouw aan werkvormen.</w:t>
                  </w:r>
                </w:p>
                <w:p w14:paraId="717F591B" w14:textId="77777777" w:rsidR="0056491E" w:rsidRPr="0056491E" w:rsidRDefault="0056491E" w:rsidP="00831727">
                  <w:pPr>
                    <w:pStyle w:val="Lijstalinea"/>
                    <w:spacing w:line="240" w:lineRule="auto"/>
                    <w:ind w:left="360"/>
                    <w:rPr>
                      <w:b/>
                      <w:bCs/>
                      <w:sz w:val="20"/>
                      <w:szCs w:val="20"/>
                    </w:rPr>
                  </w:pPr>
                </w:p>
                <w:p w14:paraId="3A91248F" w14:textId="77777777" w:rsidR="00936B00" w:rsidRDefault="00936B00" w:rsidP="00831727">
                  <w:pPr>
                    <w:spacing w:line="240" w:lineRule="auto"/>
                    <w:rPr>
                      <w:bCs/>
                      <w:sz w:val="20"/>
                      <w:szCs w:val="20"/>
                    </w:rPr>
                  </w:pPr>
                </w:p>
                <w:p w14:paraId="2A7910DE" w14:textId="77777777" w:rsidR="00936B00" w:rsidRDefault="00936B00" w:rsidP="00831727">
                  <w:pPr>
                    <w:spacing w:line="240" w:lineRule="auto"/>
                    <w:rPr>
                      <w:bCs/>
                      <w:sz w:val="20"/>
                      <w:szCs w:val="20"/>
                    </w:rPr>
                  </w:pPr>
                </w:p>
                <w:p w14:paraId="51AE0C57" w14:textId="77777777" w:rsidR="00936B00" w:rsidRDefault="00936B00" w:rsidP="00831727">
                  <w:pPr>
                    <w:spacing w:line="240" w:lineRule="auto"/>
                    <w:rPr>
                      <w:bCs/>
                      <w:sz w:val="20"/>
                      <w:szCs w:val="20"/>
                    </w:rPr>
                  </w:pPr>
                </w:p>
                <w:p w14:paraId="68F6A705" w14:textId="77777777" w:rsidR="00831727" w:rsidRDefault="00831727" w:rsidP="00831727">
                  <w:pPr>
                    <w:spacing w:line="240" w:lineRule="auto"/>
                    <w:rPr>
                      <w:bCs/>
                      <w:sz w:val="20"/>
                      <w:szCs w:val="20"/>
                    </w:rPr>
                  </w:pPr>
                </w:p>
                <w:p w14:paraId="694BD15B" w14:textId="77777777" w:rsidR="00831727" w:rsidRDefault="00831727" w:rsidP="00831727">
                  <w:pPr>
                    <w:spacing w:line="240" w:lineRule="auto"/>
                    <w:rPr>
                      <w:bCs/>
                      <w:sz w:val="20"/>
                      <w:szCs w:val="20"/>
                    </w:rPr>
                  </w:pPr>
                </w:p>
                <w:p w14:paraId="7A8B45E0" w14:textId="77777777" w:rsidR="00831727" w:rsidRDefault="00831727" w:rsidP="00831727">
                  <w:pPr>
                    <w:spacing w:line="240" w:lineRule="auto"/>
                    <w:rPr>
                      <w:bCs/>
                      <w:sz w:val="20"/>
                      <w:szCs w:val="20"/>
                    </w:rPr>
                  </w:pPr>
                </w:p>
                <w:p w14:paraId="2F3862BF" w14:textId="77777777" w:rsidR="001224CF" w:rsidRDefault="00831727" w:rsidP="001224CF">
                  <w:pPr>
                    <w:spacing w:after="0" w:line="240" w:lineRule="auto"/>
                    <w:rPr>
                      <w:bCs/>
                      <w:sz w:val="20"/>
                      <w:szCs w:val="20"/>
                    </w:rPr>
                  </w:pPr>
                  <w:r>
                    <w:rPr>
                      <w:bCs/>
                      <w:sz w:val="20"/>
                      <w:szCs w:val="20"/>
                    </w:rPr>
                    <w:lastRenderedPageBreak/>
                    <w:t>2.</w:t>
                  </w:r>
                </w:p>
                <w:p w14:paraId="3D8A5AB8" w14:textId="448B4DE7" w:rsidR="0068573E" w:rsidRPr="00831727" w:rsidRDefault="0068573E" w:rsidP="001224CF">
                  <w:pPr>
                    <w:spacing w:after="0" w:line="240" w:lineRule="auto"/>
                    <w:rPr>
                      <w:bCs/>
                      <w:sz w:val="20"/>
                      <w:szCs w:val="20"/>
                    </w:rPr>
                  </w:pPr>
                  <w:r w:rsidRPr="00936B00">
                    <w:rPr>
                      <w:bCs/>
                      <w:sz w:val="20"/>
                      <w:szCs w:val="20"/>
                    </w:rPr>
                    <w:t>Onderlinge klas-</w:t>
                  </w:r>
                  <w:proofErr w:type="spellStart"/>
                  <w:r w:rsidRPr="00936B00">
                    <w:rPr>
                      <w:bCs/>
                      <w:sz w:val="20"/>
                      <w:szCs w:val="20"/>
                    </w:rPr>
                    <w:t>senbezoeken</w:t>
                  </w:r>
                  <w:proofErr w:type="spellEnd"/>
                  <w:r w:rsidRPr="00936B00">
                    <w:rPr>
                      <w:bCs/>
                      <w:sz w:val="20"/>
                      <w:szCs w:val="20"/>
                    </w:rPr>
                    <w:t>, zowel binnen als buiten de school maken onderdeel uit van professionalsering</w:t>
                  </w:r>
                </w:p>
              </w:tc>
            </w:tr>
          </w:tbl>
          <w:p w14:paraId="123F104A" w14:textId="77777777" w:rsidR="0068573E" w:rsidRPr="00BF0FE2" w:rsidRDefault="0068573E" w:rsidP="00BF0FE2">
            <w:pPr>
              <w:pStyle w:val="Lijstalinea"/>
              <w:jc w:val="both"/>
              <w:rPr>
                <w:b/>
                <w:bCs/>
                <w:sz w:val="20"/>
                <w:szCs w:val="20"/>
              </w:rPr>
            </w:pPr>
          </w:p>
        </w:tc>
        <w:tc>
          <w:tcPr>
            <w:tcW w:w="2488" w:type="dxa"/>
          </w:tcPr>
          <w:p w14:paraId="008A19AD" w14:textId="3C6F0B22" w:rsidR="004D05BC" w:rsidRDefault="004D05BC" w:rsidP="004D05BC">
            <w:pPr>
              <w:rPr>
                <w:bCs/>
                <w:sz w:val="20"/>
                <w:szCs w:val="20"/>
              </w:rPr>
            </w:pPr>
            <w:r>
              <w:rPr>
                <w:bCs/>
                <w:sz w:val="20"/>
                <w:szCs w:val="20"/>
              </w:rPr>
              <w:lastRenderedPageBreak/>
              <w:t>1.</w:t>
            </w:r>
          </w:p>
          <w:p w14:paraId="186091AB" w14:textId="0F490D26" w:rsidR="0068573E" w:rsidRPr="004D05BC" w:rsidRDefault="0068573E" w:rsidP="004D05BC">
            <w:pPr>
              <w:rPr>
                <w:bCs/>
                <w:sz w:val="20"/>
                <w:szCs w:val="20"/>
              </w:rPr>
            </w:pPr>
            <w:r w:rsidRPr="004D05BC">
              <w:rPr>
                <w:bCs/>
                <w:sz w:val="20"/>
                <w:szCs w:val="20"/>
              </w:rPr>
              <w:t xml:space="preserve">Komen tot afspraken binnen de school over ieders </w:t>
            </w:r>
            <w:r w:rsidR="004B7633" w:rsidRPr="004D05BC">
              <w:rPr>
                <w:bCs/>
                <w:sz w:val="20"/>
                <w:szCs w:val="20"/>
              </w:rPr>
              <w:t xml:space="preserve">activiteiten </w:t>
            </w:r>
            <w:r w:rsidRPr="004D05BC">
              <w:rPr>
                <w:bCs/>
                <w:sz w:val="20"/>
                <w:szCs w:val="20"/>
              </w:rPr>
              <w:t>t.a.v. stagiaires. Contactpersoon hierin is Chantal Daemen.</w:t>
            </w:r>
          </w:p>
          <w:p w14:paraId="4BC11C18" w14:textId="77777777" w:rsidR="0068573E" w:rsidRDefault="0068573E" w:rsidP="00BF0FE2">
            <w:pPr>
              <w:rPr>
                <w:bCs/>
                <w:sz w:val="20"/>
                <w:szCs w:val="20"/>
              </w:rPr>
            </w:pPr>
          </w:p>
          <w:p w14:paraId="0B47F65A" w14:textId="49DDB824" w:rsidR="00936B00" w:rsidRDefault="00936B00" w:rsidP="00BF0FE2">
            <w:pPr>
              <w:rPr>
                <w:bCs/>
                <w:sz w:val="20"/>
                <w:szCs w:val="20"/>
              </w:rPr>
            </w:pPr>
          </w:p>
          <w:p w14:paraId="5FD75CFF" w14:textId="77777777" w:rsidR="00936B00" w:rsidRDefault="00936B00" w:rsidP="00BF0FE2">
            <w:pPr>
              <w:rPr>
                <w:bCs/>
                <w:sz w:val="20"/>
                <w:szCs w:val="20"/>
              </w:rPr>
            </w:pPr>
          </w:p>
          <w:p w14:paraId="753458CC" w14:textId="77777777" w:rsidR="00936B00" w:rsidRDefault="00936B00" w:rsidP="00BF0FE2">
            <w:pPr>
              <w:rPr>
                <w:bCs/>
                <w:sz w:val="20"/>
                <w:szCs w:val="20"/>
              </w:rPr>
            </w:pPr>
          </w:p>
          <w:p w14:paraId="44D7EEBD" w14:textId="77777777" w:rsidR="00936B00" w:rsidRDefault="00936B00" w:rsidP="00BF0FE2">
            <w:pPr>
              <w:rPr>
                <w:bCs/>
                <w:sz w:val="20"/>
                <w:szCs w:val="20"/>
              </w:rPr>
            </w:pPr>
          </w:p>
          <w:p w14:paraId="2277BC2C" w14:textId="77777777" w:rsidR="00936B00" w:rsidRDefault="00936B00" w:rsidP="00BF0FE2">
            <w:pPr>
              <w:rPr>
                <w:bCs/>
                <w:sz w:val="20"/>
                <w:szCs w:val="20"/>
              </w:rPr>
            </w:pPr>
          </w:p>
          <w:p w14:paraId="6B4B07CC" w14:textId="77777777" w:rsidR="00936B00" w:rsidRDefault="00936B00" w:rsidP="00BF0FE2">
            <w:pPr>
              <w:rPr>
                <w:bCs/>
                <w:sz w:val="20"/>
                <w:szCs w:val="20"/>
              </w:rPr>
            </w:pPr>
          </w:p>
          <w:p w14:paraId="7A8BA19A" w14:textId="77777777" w:rsidR="00936B00" w:rsidRDefault="00936B00" w:rsidP="00BF0FE2">
            <w:pPr>
              <w:rPr>
                <w:bCs/>
                <w:sz w:val="20"/>
                <w:szCs w:val="20"/>
              </w:rPr>
            </w:pPr>
          </w:p>
          <w:p w14:paraId="3AD8A7CE" w14:textId="77777777" w:rsidR="00936B00" w:rsidRDefault="00936B00" w:rsidP="00BF0FE2">
            <w:pPr>
              <w:rPr>
                <w:bCs/>
                <w:sz w:val="20"/>
                <w:szCs w:val="20"/>
              </w:rPr>
            </w:pPr>
          </w:p>
          <w:p w14:paraId="2A52B2B6" w14:textId="77777777" w:rsidR="00936B00" w:rsidRDefault="00936B00" w:rsidP="00BF0FE2">
            <w:pPr>
              <w:rPr>
                <w:bCs/>
                <w:sz w:val="20"/>
                <w:szCs w:val="20"/>
              </w:rPr>
            </w:pPr>
          </w:p>
          <w:p w14:paraId="7FABBC3B" w14:textId="77777777" w:rsidR="00936B00" w:rsidRDefault="00936B00" w:rsidP="00BF0FE2">
            <w:pPr>
              <w:rPr>
                <w:bCs/>
                <w:sz w:val="20"/>
                <w:szCs w:val="20"/>
              </w:rPr>
            </w:pPr>
          </w:p>
          <w:p w14:paraId="3BC6C1E7" w14:textId="77777777" w:rsidR="00831727" w:rsidRDefault="00831727" w:rsidP="00BF0FE2">
            <w:pPr>
              <w:rPr>
                <w:bCs/>
                <w:sz w:val="20"/>
                <w:szCs w:val="20"/>
              </w:rPr>
            </w:pPr>
          </w:p>
          <w:p w14:paraId="30AB3303" w14:textId="77777777" w:rsidR="00831727" w:rsidRDefault="00831727" w:rsidP="00BF0FE2">
            <w:pPr>
              <w:rPr>
                <w:bCs/>
                <w:sz w:val="20"/>
                <w:szCs w:val="20"/>
              </w:rPr>
            </w:pPr>
          </w:p>
          <w:p w14:paraId="1070625C" w14:textId="77777777" w:rsidR="00831727" w:rsidRDefault="00831727" w:rsidP="00BF0FE2">
            <w:pPr>
              <w:rPr>
                <w:bCs/>
                <w:sz w:val="20"/>
                <w:szCs w:val="20"/>
              </w:rPr>
            </w:pPr>
          </w:p>
          <w:p w14:paraId="62C73077" w14:textId="77777777" w:rsidR="00831727" w:rsidRDefault="00831727" w:rsidP="00BF0FE2">
            <w:pPr>
              <w:rPr>
                <w:bCs/>
                <w:sz w:val="20"/>
                <w:szCs w:val="20"/>
              </w:rPr>
            </w:pPr>
          </w:p>
          <w:p w14:paraId="707C81C7" w14:textId="77777777" w:rsidR="00831727" w:rsidRDefault="00831727" w:rsidP="00BF0FE2">
            <w:pPr>
              <w:rPr>
                <w:bCs/>
                <w:sz w:val="20"/>
                <w:szCs w:val="20"/>
              </w:rPr>
            </w:pPr>
          </w:p>
          <w:p w14:paraId="79ACCC76" w14:textId="281F1FD7" w:rsidR="00936B00" w:rsidRDefault="00831727" w:rsidP="00BF0FE2">
            <w:pPr>
              <w:rPr>
                <w:bCs/>
                <w:sz w:val="20"/>
                <w:szCs w:val="20"/>
              </w:rPr>
            </w:pPr>
            <w:r>
              <w:rPr>
                <w:bCs/>
                <w:sz w:val="20"/>
                <w:szCs w:val="20"/>
              </w:rPr>
              <w:lastRenderedPageBreak/>
              <w:t>2.</w:t>
            </w:r>
          </w:p>
          <w:p w14:paraId="4A5FAFCA" w14:textId="717FFD45" w:rsidR="0068573E" w:rsidRPr="00BF0FE2" w:rsidRDefault="0068573E" w:rsidP="00BF0FE2">
            <w:pPr>
              <w:rPr>
                <w:bCs/>
                <w:sz w:val="20"/>
                <w:szCs w:val="20"/>
              </w:rPr>
            </w:pPr>
            <w:r w:rsidRPr="00BF0FE2">
              <w:rPr>
                <w:bCs/>
                <w:sz w:val="20"/>
                <w:szCs w:val="20"/>
              </w:rPr>
              <w:t>Het maken van een planning voor onderlinge klassenbezoeken</w:t>
            </w:r>
          </w:p>
          <w:p w14:paraId="53E7C7E0" w14:textId="77777777" w:rsidR="0068573E" w:rsidRPr="00BF0FE2" w:rsidRDefault="0068573E" w:rsidP="00BF0FE2">
            <w:pPr>
              <w:rPr>
                <w:b/>
                <w:bCs/>
                <w:sz w:val="20"/>
                <w:szCs w:val="20"/>
              </w:rPr>
            </w:pPr>
            <w:r w:rsidRPr="00BF0FE2">
              <w:rPr>
                <w:bCs/>
                <w:sz w:val="20"/>
                <w:szCs w:val="20"/>
              </w:rPr>
              <w:t>De opbrengsten van de klassenbezoeken zichtbaar maken via bekwaamheidsdossier, bouwoverleg en personeelsmemo´s</w:t>
            </w:r>
          </w:p>
        </w:tc>
        <w:tc>
          <w:tcPr>
            <w:tcW w:w="2048" w:type="dxa"/>
          </w:tcPr>
          <w:p w14:paraId="3A5B7E6F" w14:textId="359C804C" w:rsidR="004D05BC" w:rsidRPr="004D05BC" w:rsidRDefault="004D05BC" w:rsidP="004D05BC">
            <w:pPr>
              <w:jc w:val="both"/>
              <w:rPr>
                <w:bCs/>
                <w:sz w:val="20"/>
                <w:szCs w:val="20"/>
              </w:rPr>
            </w:pPr>
            <w:r>
              <w:rPr>
                <w:bCs/>
                <w:sz w:val="20"/>
                <w:szCs w:val="20"/>
              </w:rPr>
              <w:lastRenderedPageBreak/>
              <w:t>1.</w:t>
            </w:r>
          </w:p>
          <w:p w14:paraId="7DEBC100" w14:textId="0B0ADA0B" w:rsidR="0068573E" w:rsidRPr="004D05BC" w:rsidRDefault="0068573E" w:rsidP="004D05BC">
            <w:pPr>
              <w:jc w:val="both"/>
              <w:rPr>
                <w:bCs/>
                <w:sz w:val="20"/>
                <w:szCs w:val="20"/>
              </w:rPr>
            </w:pPr>
            <w:r w:rsidRPr="004D05BC">
              <w:rPr>
                <w:bCs/>
                <w:sz w:val="20"/>
                <w:szCs w:val="20"/>
              </w:rPr>
              <w:t>Werkgroep  en directie</w:t>
            </w:r>
          </w:p>
          <w:p w14:paraId="58581B07" w14:textId="77777777" w:rsidR="0068573E" w:rsidRDefault="0068573E" w:rsidP="00BF0FE2">
            <w:pPr>
              <w:jc w:val="both"/>
              <w:rPr>
                <w:bCs/>
                <w:sz w:val="20"/>
                <w:szCs w:val="20"/>
              </w:rPr>
            </w:pPr>
          </w:p>
          <w:p w14:paraId="4711C976" w14:textId="77777777" w:rsidR="0068573E" w:rsidRDefault="0068573E" w:rsidP="00BF0FE2">
            <w:pPr>
              <w:jc w:val="both"/>
              <w:rPr>
                <w:bCs/>
                <w:sz w:val="20"/>
                <w:szCs w:val="20"/>
              </w:rPr>
            </w:pPr>
          </w:p>
          <w:p w14:paraId="106A9F9E" w14:textId="77777777" w:rsidR="0068573E" w:rsidRDefault="0068573E" w:rsidP="00BF0FE2">
            <w:pPr>
              <w:jc w:val="both"/>
              <w:rPr>
                <w:bCs/>
                <w:sz w:val="20"/>
                <w:szCs w:val="20"/>
              </w:rPr>
            </w:pPr>
          </w:p>
          <w:p w14:paraId="657A2B84" w14:textId="77777777" w:rsidR="0068573E" w:rsidRDefault="0068573E" w:rsidP="00BF0FE2">
            <w:pPr>
              <w:jc w:val="both"/>
              <w:rPr>
                <w:bCs/>
                <w:sz w:val="20"/>
                <w:szCs w:val="20"/>
              </w:rPr>
            </w:pPr>
          </w:p>
          <w:p w14:paraId="1AE44CDC" w14:textId="77777777" w:rsidR="0068573E" w:rsidRDefault="0068573E" w:rsidP="00BF0FE2">
            <w:pPr>
              <w:jc w:val="both"/>
              <w:rPr>
                <w:bCs/>
                <w:sz w:val="20"/>
                <w:szCs w:val="20"/>
              </w:rPr>
            </w:pPr>
          </w:p>
          <w:p w14:paraId="43654899" w14:textId="77777777" w:rsidR="0068573E" w:rsidRDefault="0068573E" w:rsidP="00BF0FE2">
            <w:pPr>
              <w:jc w:val="both"/>
              <w:rPr>
                <w:bCs/>
                <w:sz w:val="20"/>
                <w:szCs w:val="20"/>
              </w:rPr>
            </w:pPr>
          </w:p>
          <w:p w14:paraId="1F9EE3A9" w14:textId="77777777" w:rsidR="006B7A9D" w:rsidRDefault="006B7A9D" w:rsidP="00BF0FE2">
            <w:pPr>
              <w:jc w:val="both"/>
              <w:rPr>
                <w:bCs/>
                <w:sz w:val="20"/>
                <w:szCs w:val="20"/>
              </w:rPr>
            </w:pPr>
          </w:p>
          <w:p w14:paraId="2D908836" w14:textId="77777777" w:rsidR="006B7A9D" w:rsidRDefault="006B7A9D" w:rsidP="00BF0FE2">
            <w:pPr>
              <w:jc w:val="both"/>
              <w:rPr>
                <w:bCs/>
                <w:sz w:val="20"/>
                <w:szCs w:val="20"/>
              </w:rPr>
            </w:pPr>
          </w:p>
          <w:p w14:paraId="1CC653D7" w14:textId="77777777" w:rsidR="006B7A9D" w:rsidRDefault="006B7A9D" w:rsidP="00BF0FE2">
            <w:pPr>
              <w:jc w:val="both"/>
              <w:rPr>
                <w:bCs/>
                <w:sz w:val="20"/>
                <w:szCs w:val="20"/>
              </w:rPr>
            </w:pPr>
          </w:p>
          <w:p w14:paraId="1E17655D" w14:textId="77777777" w:rsidR="00936B00" w:rsidRDefault="00936B00" w:rsidP="00936B00">
            <w:pPr>
              <w:pStyle w:val="Lijstalinea"/>
              <w:jc w:val="both"/>
              <w:rPr>
                <w:bCs/>
                <w:sz w:val="20"/>
                <w:szCs w:val="20"/>
              </w:rPr>
            </w:pPr>
          </w:p>
          <w:p w14:paraId="2C4C58D4" w14:textId="77777777" w:rsidR="00936B00" w:rsidRDefault="00936B00" w:rsidP="00936B00">
            <w:pPr>
              <w:pStyle w:val="Lijstalinea"/>
              <w:jc w:val="both"/>
              <w:rPr>
                <w:bCs/>
                <w:sz w:val="20"/>
                <w:szCs w:val="20"/>
              </w:rPr>
            </w:pPr>
          </w:p>
          <w:p w14:paraId="22B58109" w14:textId="77777777" w:rsidR="00936B00" w:rsidRDefault="00936B00" w:rsidP="00936B00">
            <w:pPr>
              <w:jc w:val="both"/>
              <w:rPr>
                <w:bCs/>
                <w:sz w:val="20"/>
                <w:szCs w:val="20"/>
              </w:rPr>
            </w:pPr>
          </w:p>
          <w:p w14:paraId="0818300A" w14:textId="77777777" w:rsidR="00936B00" w:rsidRDefault="00936B00" w:rsidP="00936B00">
            <w:pPr>
              <w:jc w:val="both"/>
              <w:rPr>
                <w:bCs/>
                <w:sz w:val="20"/>
                <w:szCs w:val="20"/>
              </w:rPr>
            </w:pPr>
          </w:p>
          <w:p w14:paraId="138F1FF2" w14:textId="77777777" w:rsidR="00936B00" w:rsidRDefault="00936B00" w:rsidP="00936B00">
            <w:pPr>
              <w:jc w:val="both"/>
              <w:rPr>
                <w:bCs/>
                <w:sz w:val="20"/>
                <w:szCs w:val="20"/>
              </w:rPr>
            </w:pPr>
          </w:p>
          <w:p w14:paraId="6A867552" w14:textId="77777777" w:rsidR="00936B00" w:rsidRDefault="00936B00" w:rsidP="00936B00">
            <w:pPr>
              <w:jc w:val="both"/>
              <w:rPr>
                <w:bCs/>
                <w:sz w:val="20"/>
                <w:szCs w:val="20"/>
              </w:rPr>
            </w:pPr>
          </w:p>
          <w:p w14:paraId="30BFCE3A" w14:textId="77777777" w:rsidR="00831727" w:rsidRDefault="00831727" w:rsidP="00936B00">
            <w:pPr>
              <w:jc w:val="both"/>
              <w:rPr>
                <w:bCs/>
                <w:sz w:val="20"/>
                <w:szCs w:val="20"/>
              </w:rPr>
            </w:pPr>
          </w:p>
          <w:p w14:paraId="351FBF7E" w14:textId="77777777" w:rsidR="00831727" w:rsidRDefault="00831727" w:rsidP="00936B00">
            <w:pPr>
              <w:jc w:val="both"/>
              <w:rPr>
                <w:bCs/>
                <w:sz w:val="20"/>
                <w:szCs w:val="20"/>
              </w:rPr>
            </w:pPr>
          </w:p>
          <w:p w14:paraId="538DF0FF" w14:textId="77777777" w:rsidR="00831727" w:rsidRDefault="00831727" w:rsidP="00936B00">
            <w:pPr>
              <w:jc w:val="both"/>
              <w:rPr>
                <w:bCs/>
                <w:sz w:val="20"/>
                <w:szCs w:val="20"/>
              </w:rPr>
            </w:pPr>
          </w:p>
          <w:p w14:paraId="0922B22A" w14:textId="77777777" w:rsidR="00831727" w:rsidRDefault="00831727" w:rsidP="00936B00">
            <w:pPr>
              <w:jc w:val="both"/>
              <w:rPr>
                <w:bCs/>
                <w:sz w:val="20"/>
                <w:szCs w:val="20"/>
              </w:rPr>
            </w:pPr>
          </w:p>
          <w:p w14:paraId="6484E277" w14:textId="5540A3BB" w:rsidR="00936B00" w:rsidRDefault="00831727" w:rsidP="00936B00">
            <w:pPr>
              <w:jc w:val="both"/>
              <w:rPr>
                <w:bCs/>
                <w:sz w:val="20"/>
                <w:szCs w:val="20"/>
              </w:rPr>
            </w:pPr>
            <w:r>
              <w:rPr>
                <w:bCs/>
                <w:sz w:val="20"/>
                <w:szCs w:val="20"/>
              </w:rPr>
              <w:lastRenderedPageBreak/>
              <w:t>2.</w:t>
            </w:r>
          </w:p>
          <w:p w14:paraId="7F8B18DF" w14:textId="434FB94F" w:rsidR="0068573E" w:rsidRPr="00936B00" w:rsidRDefault="0068573E" w:rsidP="00936B00">
            <w:pPr>
              <w:jc w:val="both"/>
              <w:rPr>
                <w:bCs/>
                <w:sz w:val="20"/>
                <w:szCs w:val="20"/>
              </w:rPr>
            </w:pPr>
            <w:r w:rsidRPr="00936B00">
              <w:rPr>
                <w:bCs/>
                <w:sz w:val="20"/>
                <w:szCs w:val="20"/>
              </w:rPr>
              <w:t>Leerkrachten, directie en IB</w:t>
            </w:r>
          </w:p>
        </w:tc>
        <w:tc>
          <w:tcPr>
            <w:tcW w:w="2268" w:type="dxa"/>
          </w:tcPr>
          <w:p w14:paraId="2CCB286D" w14:textId="6C07A36F" w:rsidR="004D05BC" w:rsidRPr="004D05BC" w:rsidRDefault="004D05BC" w:rsidP="004D05BC">
            <w:pPr>
              <w:jc w:val="both"/>
              <w:rPr>
                <w:bCs/>
                <w:sz w:val="20"/>
                <w:szCs w:val="20"/>
              </w:rPr>
            </w:pPr>
            <w:r>
              <w:rPr>
                <w:bCs/>
                <w:sz w:val="20"/>
                <w:szCs w:val="20"/>
              </w:rPr>
              <w:lastRenderedPageBreak/>
              <w:t>1.</w:t>
            </w:r>
          </w:p>
          <w:p w14:paraId="164624F1" w14:textId="4FF2B308" w:rsidR="0068573E" w:rsidRPr="004D05BC" w:rsidRDefault="0068573E" w:rsidP="004D05BC">
            <w:pPr>
              <w:jc w:val="both"/>
              <w:rPr>
                <w:bCs/>
                <w:sz w:val="20"/>
                <w:szCs w:val="20"/>
              </w:rPr>
            </w:pPr>
            <w:r w:rsidRPr="004D05BC">
              <w:rPr>
                <w:bCs/>
                <w:sz w:val="20"/>
                <w:szCs w:val="20"/>
              </w:rPr>
              <w:t>Aanvang schooljaar, binnenkomst stagiaires en bij wisselingen van stagiaires.</w:t>
            </w:r>
          </w:p>
          <w:p w14:paraId="1C03E3D5" w14:textId="77777777" w:rsidR="0068573E" w:rsidRDefault="0068573E" w:rsidP="00BF0FE2">
            <w:pPr>
              <w:jc w:val="both"/>
              <w:rPr>
                <w:bCs/>
                <w:sz w:val="20"/>
                <w:szCs w:val="20"/>
              </w:rPr>
            </w:pPr>
          </w:p>
          <w:p w14:paraId="5C481148" w14:textId="77777777" w:rsidR="0068573E" w:rsidRDefault="0068573E" w:rsidP="00BF0FE2">
            <w:pPr>
              <w:jc w:val="both"/>
              <w:rPr>
                <w:bCs/>
                <w:sz w:val="20"/>
                <w:szCs w:val="20"/>
              </w:rPr>
            </w:pPr>
          </w:p>
          <w:p w14:paraId="53CBEC1E" w14:textId="77777777" w:rsidR="006B7A9D" w:rsidRDefault="006B7A9D" w:rsidP="00BF0FE2">
            <w:pPr>
              <w:jc w:val="both"/>
              <w:rPr>
                <w:bCs/>
                <w:sz w:val="20"/>
                <w:szCs w:val="20"/>
              </w:rPr>
            </w:pPr>
          </w:p>
          <w:p w14:paraId="512E297E" w14:textId="77777777" w:rsidR="006B7A9D" w:rsidRDefault="006B7A9D" w:rsidP="00BF0FE2">
            <w:pPr>
              <w:jc w:val="both"/>
              <w:rPr>
                <w:bCs/>
                <w:sz w:val="20"/>
                <w:szCs w:val="20"/>
              </w:rPr>
            </w:pPr>
          </w:p>
          <w:p w14:paraId="72FAA482" w14:textId="77777777" w:rsidR="006B7A9D" w:rsidRDefault="006B7A9D" w:rsidP="00BF0FE2">
            <w:pPr>
              <w:jc w:val="both"/>
              <w:rPr>
                <w:bCs/>
                <w:sz w:val="20"/>
                <w:szCs w:val="20"/>
              </w:rPr>
            </w:pPr>
          </w:p>
          <w:p w14:paraId="27D183BB" w14:textId="77777777" w:rsidR="00936B00" w:rsidRDefault="00936B00" w:rsidP="00936B00">
            <w:pPr>
              <w:pStyle w:val="Lijstalinea"/>
              <w:jc w:val="both"/>
              <w:rPr>
                <w:bCs/>
                <w:sz w:val="20"/>
                <w:szCs w:val="20"/>
              </w:rPr>
            </w:pPr>
          </w:p>
          <w:p w14:paraId="3800FF5A" w14:textId="77777777" w:rsidR="00936B00" w:rsidRDefault="00936B00" w:rsidP="00936B00">
            <w:pPr>
              <w:pStyle w:val="Lijstalinea"/>
              <w:jc w:val="both"/>
              <w:rPr>
                <w:bCs/>
                <w:sz w:val="20"/>
                <w:szCs w:val="20"/>
              </w:rPr>
            </w:pPr>
          </w:p>
          <w:p w14:paraId="531A2796" w14:textId="77777777" w:rsidR="00936B00" w:rsidRPr="00936B00" w:rsidRDefault="00936B00" w:rsidP="00936B00">
            <w:pPr>
              <w:ind w:left="360"/>
              <w:jc w:val="both"/>
              <w:rPr>
                <w:bCs/>
                <w:sz w:val="20"/>
                <w:szCs w:val="20"/>
              </w:rPr>
            </w:pPr>
          </w:p>
          <w:p w14:paraId="5E6CBE05" w14:textId="77777777" w:rsidR="00936B00" w:rsidRPr="00936B00" w:rsidRDefault="00936B00" w:rsidP="00936B00">
            <w:pPr>
              <w:jc w:val="both"/>
              <w:rPr>
                <w:bCs/>
                <w:sz w:val="20"/>
                <w:szCs w:val="20"/>
              </w:rPr>
            </w:pPr>
          </w:p>
          <w:p w14:paraId="185BC034" w14:textId="77777777" w:rsidR="00936B00" w:rsidRDefault="00936B00" w:rsidP="00936B00">
            <w:pPr>
              <w:jc w:val="both"/>
              <w:rPr>
                <w:bCs/>
                <w:sz w:val="20"/>
                <w:szCs w:val="20"/>
              </w:rPr>
            </w:pPr>
          </w:p>
          <w:p w14:paraId="1D65BBA5" w14:textId="77777777" w:rsidR="00936B00" w:rsidRDefault="00936B00" w:rsidP="00936B00">
            <w:pPr>
              <w:jc w:val="both"/>
              <w:rPr>
                <w:bCs/>
                <w:sz w:val="20"/>
                <w:szCs w:val="20"/>
              </w:rPr>
            </w:pPr>
          </w:p>
          <w:p w14:paraId="3C98721C" w14:textId="77777777" w:rsidR="00936B00" w:rsidRDefault="00936B00" w:rsidP="00936B00">
            <w:pPr>
              <w:jc w:val="both"/>
              <w:rPr>
                <w:bCs/>
                <w:sz w:val="20"/>
                <w:szCs w:val="20"/>
              </w:rPr>
            </w:pPr>
          </w:p>
          <w:p w14:paraId="25F921BB" w14:textId="77777777" w:rsidR="00936B00" w:rsidRDefault="00936B00" w:rsidP="00936B00">
            <w:pPr>
              <w:jc w:val="both"/>
              <w:rPr>
                <w:bCs/>
                <w:sz w:val="20"/>
                <w:szCs w:val="20"/>
              </w:rPr>
            </w:pPr>
          </w:p>
          <w:p w14:paraId="1553AC91" w14:textId="77777777" w:rsidR="00831727" w:rsidRDefault="00831727" w:rsidP="00936B00">
            <w:pPr>
              <w:jc w:val="both"/>
              <w:rPr>
                <w:bCs/>
                <w:sz w:val="20"/>
                <w:szCs w:val="20"/>
              </w:rPr>
            </w:pPr>
          </w:p>
          <w:p w14:paraId="6C9C4012" w14:textId="77777777" w:rsidR="00831727" w:rsidRDefault="00831727" w:rsidP="00936B00">
            <w:pPr>
              <w:jc w:val="both"/>
              <w:rPr>
                <w:bCs/>
                <w:sz w:val="20"/>
                <w:szCs w:val="20"/>
              </w:rPr>
            </w:pPr>
          </w:p>
          <w:p w14:paraId="21B0C8D1" w14:textId="77777777" w:rsidR="00831727" w:rsidRDefault="00831727" w:rsidP="00936B00">
            <w:pPr>
              <w:jc w:val="both"/>
              <w:rPr>
                <w:bCs/>
                <w:sz w:val="20"/>
                <w:szCs w:val="20"/>
              </w:rPr>
            </w:pPr>
          </w:p>
          <w:p w14:paraId="33E82799" w14:textId="77777777" w:rsidR="00831727" w:rsidRDefault="00831727" w:rsidP="00936B00">
            <w:pPr>
              <w:jc w:val="both"/>
              <w:rPr>
                <w:bCs/>
                <w:sz w:val="20"/>
                <w:szCs w:val="20"/>
              </w:rPr>
            </w:pPr>
          </w:p>
          <w:p w14:paraId="62136347" w14:textId="7A1C6747" w:rsidR="00936B00" w:rsidRDefault="00831727" w:rsidP="00936B00">
            <w:pPr>
              <w:jc w:val="both"/>
              <w:rPr>
                <w:bCs/>
                <w:sz w:val="20"/>
                <w:szCs w:val="20"/>
              </w:rPr>
            </w:pPr>
            <w:r>
              <w:rPr>
                <w:bCs/>
                <w:sz w:val="20"/>
                <w:szCs w:val="20"/>
              </w:rPr>
              <w:lastRenderedPageBreak/>
              <w:t>2.</w:t>
            </w:r>
          </w:p>
          <w:p w14:paraId="1485F1FC" w14:textId="618FBB5A" w:rsidR="0068573E" w:rsidRPr="00936B00" w:rsidRDefault="0068573E" w:rsidP="00936B00">
            <w:pPr>
              <w:jc w:val="both"/>
              <w:rPr>
                <w:bCs/>
                <w:sz w:val="20"/>
                <w:szCs w:val="20"/>
              </w:rPr>
            </w:pPr>
            <w:r w:rsidRPr="00936B00">
              <w:rPr>
                <w:bCs/>
                <w:sz w:val="20"/>
                <w:szCs w:val="20"/>
              </w:rPr>
              <w:t>Twee maal per jaar</w:t>
            </w:r>
          </w:p>
        </w:tc>
        <w:tc>
          <w:tcPr>
            <w:tcW w:w="1985" w:type="dxa"/>
          </w:tcPr>
          <w:p w14:paraId="2DBBA7B0" w14:textId="5B812A34" w:rsidR="00936B00" w:rsidRPr="00936B00" w:rsidRDefault="00936B00" w:rsidP="00936B00">
            <w:pPr>
              <w:rPr>
                <w:bCs/>
                <w:sz w:val="20"/>
                <w:szCs w:val="20"/>
              </w:rPr>
            </w:pPr>
            <w:r>
              <w:rPr>
                <w:bCs/>
                <w:sz w:val="20"/>
                <w:szCs w:val="20"/>
              </w:rPr>
              <w:lastRenderedPageBreak/>
              <w:t>1.</w:t>
            </w:r>
          </w:p>
          <w:p w14:paraId="71A1139B" w14:textId="73E18517" w:rsidR="0068573E" w:rsidRPr="00936B00" w:rsidRDefault="0068573E" w:rsidP="00936B00">
            <w:pPr>
              <w:rPr>
                <w:bCs/>
                <w:sz w:val="20"/>
                <w:szCs w:val="20"/>
              </w:rPr>
            </w:pPr>
            <w:r w:rsidRPr="00936B00">
              <w:rPr>
                <w:bCs/>
                <w:sz w:val="20"/>
                <w:szCs w:val="20"/>
              </w:rPr>
              <w:t>De wenselijke formulering staat binnen het beleidsplan. De uitvoer wordt geëvalueerd met de werkgroep.</w:t>
            </w:r>
          </w:p>
          <w:p w14:paraId="54324836" w14:textId="77777777" w:rsidR="00936B00" w:rsidRDefault="00936B00" w:rsidP="00936B00">
            <w:pPr>
              <w:pStyle w:val="Lijstalinea"/>
              <w:rPr>
                <w:bCs/>
                <w:sz w:val="20"/>
                <w:szCs w:val="20"/>
              </w:rPr>
            </w:pPr>
          </w:p>
          <w:p w14:paraId="7FE611E3" w14:textId="77777777" w:rsidR="00936B00" w:rsidRDefault="00936B00" w:rsidP="00936B00">
            <w:pPr>
              <w:pStyle w:val="Lijstalinea"/>
              <w:rPr>
                <w:bCs/>
                <w:sz w:val="20"/>
                <w:szCs w:val="20"/>
              </w:rPr>
            </w:pPr>
          </w:p>
          <w:p w14:paraId="6C6A8EA0" w14:textId="77777777" w:rsidR="00936B00" w:rsidRPr="00936B00" w:rsidRDefault="00936B00" w:rsidP="00936B00">
            <w:pPr>
              <w:ind w:left="360"/>
              <w:rPr>
                <w:bCs/>
                <w:sz w:val="20"/>
                <w:szCs w:val="20"/>
              </w:rPr>
            </w:pPr>
          </w:p>
          <w:p w14:paraId="2E9CF570" w14:textId="77777777" w:rsidR="00936B00" w:rsidRDefault="00936B00" w:rsidP="00936B00">
            <w:pPr>
              <w:pStyle w:val="Lijstalinea"/>
              <w:rPr>
                <w:bCs/>
                <w:sz w:val="20"/>
                <w:szCs w:val="20"/>
              </w:rPr>
            </w:pPr>
          </w:p>
          <w:p w14:paraId="1D4E0367" w14:textId="77777777" w:rsidR="00936B00" w:rsidRDefault="00936B00" w:rsidP="00936B00">
            <w:pPr>
              <w:pStyle w:val="Lijstalinea"/>
              <w:rPr>
                <w:bCs/>
                <w:sz w:val="20"/>
                <w:szCs w:val="20"/>
              </w:rPr>
            </w:pPr>
          </w:p>
          <w:p w14:paraId="7AAE238E" w14:textId="77777777" w:rsidR="00936B00" w:rsidRDefault="00936B00" w:rsidP="00936B00">
            <w:pPr>
              <w:pStyle w:val="Lijstalinea"/>
              <w:rPr>
                <w:bCs/>
                <w:sz w:val="20"/>
                <w:szCs w:val="20"/>
              </w:rPr>
            </w:pPr>
          </w:p>
          <w:p w14:paraId="3496F9DC" w14:textId="77777777" w:rsidR="00936B00" w:rsidRDefault="00936B00" w:rsidP="00936B00">
            <w:pPr>
              <w:rPr>
                <w:bCs/>
                <w:sz w:val="20"/>
                <w:szCs w:val="20"/>
              </w:rPr>
            </w:pPr>
          </w:p>
          <w:p w14:paraId="50334D00" w14:textId="77777777" w:rsidR="00936B00" w:rsidRDefault="00936B00" w:rsidP="00936B00">
            <w:pPr>
              <w:rPr>
                <w:bCs/>
                <w:sz w:val="20"/>
                <w:szCs w:val="20"/>
              </w:rPr>
            </w:pPr>
          </w:p>
          <w:p w14:paraId="24A3D775" w14:textId="77777777" w:rsidR="00936B00" w:rsidRDefault="00936B00" w:rsidP="00936B00">
            <w:pPr>
              <w:rPr>
                <w:bCs/>
                <w:sz w:val="20"/>
                <w:szCs w:val="20"/>
              </w:rPr>
            </w:pPr>
          </w:p>
          <w:p w14:paraId="17F7EE35" w14:textId="77777777" w:rsidR="00936B00" w:rsidRDefault="00936B00" w:rsidP="00936B00">
            <w:pPr>
              <w:rPr>
                <w:bCs/>
                <w:sz w:val="20"/>
                <w:szCs w:val="20"/>
              </w:rPr>
            </w:pPr>
          </w:p>
          <w:p w14:paraId="6B4FEC9E" w14:textId="77777777" w:rsidR="00831727" w:rsidRDefault="00831727" w:rsidP="00936B00">
            <w:pPr>
              <w:rPr>
                <w:bCs/>
                <w:sz w:val="20"/>
                <w:szCs w:val="20"/>
              </w:rPr>
            </w:pPr>
          </w:p>
          <w:p w14:paraId="3EDF192D" w14:textId="77777777" w:rsidR="00831727" w:rsidRDefault="00831727" w:rsidP="00936B00">
            <w:pPr>
              <w:rPr>
                <w:bCs/>
                <w:sz w:val="20"/>
                <w:szCs w:val="20"/>
              </w:rPr>
            </w:pPr>
          </w:p>
          <w:p w14:paraId="148CCEAA" w14:textId="77777777" w:rsidR="00831727" w:rsidRDefault="00831727" w:rsidP="00936B00">
            <w:pPr>
              <w:rPr>
                <w:bCs/>
                <w:sz w:val="20"/>
                <w:szCs w:val="20"/>
              </w:rPr>
            </w:pPr>
          </w:p>
          <w:p w14:paraId="6A37B2A0" w14:textId="77777777" w:rsidR="00831727" w:rsidRDefault="00831727" w:rsidP="00936B00">
            <w:pPr>
              <w:rPr>
                <w:bCs/>
                <w:sz w:val="20"/>
                <w:szCs w:val="20"/>
              </w:rPr>
            </w:pPr>
          </w:p>
          <w:p w14:paraId="736B468E" w14:textId="75875E5D" w:rsidR="00936B00" w:rsidRDefault="00831727" w:rsidP="00936B00">
            <w:pPr>
              <w:rPr>
                <w:bCs/>
                <w:sz w:val="20"/>
                <w:szCs w:val="20"/>
              </w:rPr>
            </w:pPr>
            <w:r>
              <w:rPr>
                <w:bCs/>
                <w:sz w:val="20"/>
                <w:szCs w:val="20"/>
              </w:rPr>
              <w:lastRenderedPageBreak/>
              <w:t>2.</w:t>
            </w:r>
          </w:p>
          <w:p w14:paraId="4B7A10F4" w14:textId="1D7A2F0A" w:rsidR="0068573E" w:rsidRPr="00936B00" w:rsidRDefault="0068573E" w:rsidP="00936B00">
            <w:pPr>
              <w:rPr>
                <w:bCs/>
                <w:sz w:val="20"/>
                <w:szCs w:val="20"/>
              </w:rPr>
            </w:pPr>
            <w:r w:rsidRPr="00936B00">
              <w:rPr>
                <w:bCs/>
                <w:sz w:val="20"/>
                <w:szCs w:val="20"/>
              </w:rPr>
              <w:t>Zie observatielijsten of bekwaamheidsdossiers.</w:t>
            </w:r>
          </w:p>
        </w:tc>
        <w:tc>
          <w:tcPr>
            <w:tcW w:w="1843" w:type="dxa"/>
          </w:tcPr>
          <w:p w14:paraId="367444BD" w14:textId="77777777" w:rsidR="00936B00" w:rsidRDefault="00936B00" w:rsidP="00936B00">
            <w:pPr>
              <w:rPr>
                <w:bCs/>
                <w:color w:val="00B050"/>
                <w:sz w:val="20"/>
                <w:szCs w:val="20"/>
              </w:rPr>
            </w:pPr>
            <w:r>
              <w:rPr>
                <w:bCs/>
                <w:color w:val="00B050"/>
                <w:sz w:val="20"/>
                <w:szCs w:val="20"/>
              </w:rPr>
              <w:lastRenderedPageBreak/>
              <w:t>1.</w:t>
            </w:r>
          </w:p>
          <w:p w14:paraId="24E92CFF" w14:textId="4DBCC8A5" w:rsidR="003F1155" w:rsidRPr="00936B00" w:rsidRDefault="00936B00" w:rsidP="00936B00">
            <w:pPr>
              <w:rPr>
                <w:bCs/>
                <w:color w:val="E36C0A" w:themeColor="accent6" w:themeShade="BF"/>
                <w:sz w:val="20"/>
                <w:szCs w:val="20"/>
              </w:rPr>
            </w:pPr>
            <w:r>
              <w:rPr>
                <w:bCs/>
                <w:color w:val="00B050"/>
                <w:sz w:val="20"/>
                <w:szCs w:val="20"/>
              </w:rPr>
              <w:t xml:space="preserve">De structuur is hierin aangezet door de schoolcontactpersoon. Zijn overlegt met de schoolopleider indien er overstijgende vraagstukken </w:t>
            </w:r>
            <w:proofErr w:type="spellStart"/>
            <w:r>
              <w:rPr>
                <w:bCs/>
                <w:color w:val="00B050"/>
                <w:sz w:val="20"/>
                <w:szCs w:val="20"/>
              </w:rPr>
              <w:t>rijzen.In</w:t>
            </w:r>
            <w:proofErr w:type="spellEnd"/>
            <w:r>
              <w:rPr>
                <w:bCs/>
                <w:color w:val="00B050"/>
                <w:sz w:val="20"/>
                <w:szCs w:val="20"/>
              </w:rPr>
              <w:t xml:space="preserve"> het beleidsplan zal dit onder de kop educatief partnerschap verder worden beschreven.</w:t>
            </w:r>
            <w:r w:rsidR="00AA48E0" w:rsidRPr="00936B00">
              <w:rPr>
                <w:bCs/>
                <w:color w:val="E36C0A" w:themeColor="accent6" w:themeShade="BF"/>
                <w:sz w:val="20"/>
                <w:szCs w:val="20"/>
              </w:rPr>
              <w:t>.</w:t>
            </w:r>
          </w:p>
          <w:p w14:paraId="206FE9A3" w14:textId="77777777" w:rsidR="00AA48E0" w:rsidRDefault="00AA48E0" w:rsidP="00AA48E0">
            <w:pPr>
              <w:rPr>
                <w:bCs/>
                <w:sz w:val="20"/>
                <w:szCs w:val="20"/>
              </w:rPr>
            </w:pPr>
          </w:p>
          <w:p w14:paraId="27FB0800" w14:textId="77777777" w:rsidR="00AA48E0" w:rsidRDefault="00AA48E0" w:rsidP="0056491E">
            <w:pPr>
              <w:pStyle w:val="Lijstalinea"/>
              <w:ind w:left="360"/>
              <w:rPr>
                <w:bCs/>
                <w:sz w:val="20"/>
                <w:szCs w:val="20"/>
              </w:rPr>
            </w:pPr>
          </w:p>
          <w:p w14:paraId="03100055" w14:textId="77777777" w:rsidR="00936B00" w:rsidRPr="00936B00" w:rsidRDefault="00936B00" w:rsidP="00936B00"/>
          <w:p w14:paraId="174496F3" w14:textId="2093FA19" w:rsidR="00936B00" w:rsidRPr="00831727" w:rsidRDefault="00831727" w:rsidP="00936B00">
            <w:pPr>
              <w:rPr>
                <w:color w:val="E36C0A" w:themeColor="accent6" w:themeShade="BF"/>
              </w:rPr>
            </w:pPr>
            <w:bookmarkStart w:id="0" w:name="_GoBack"/>
            <w:bookmarkEnd w:id="0"/>
            <w:r w:rsidRPr="00831727">
              <w:rPr>
                <w:color w:val="E36C0A" w:themeColor="accent6" w:themeShade="BF"/>
                <w:sz w:val="20"/>
                <w:szCs w:val="20"/>
              </w:rPr>
              <w:lastRenderedPageBreak/>
              <w:t>2</w:t>
            </w:r>
            <w:r w:rsidRPr="00831727">
              <w:rPr>
                <w:color w:val="E36C0A" w:themeColor="accent6" w:themeShade="BF"/>
              </w:rPr>
              <w:t>.</w:t>
            </w:r>
          </w:p>
          <w:p w14:paraId="1B623BB3" w14:textId="26C4FAAA" w:rsidR="00936B00" w:rsidRPr="00831727" w:rsidRDefault="00831727" w:rsidP="00936B00">
            <w:pPr>
              <w:rPr>
                <w:bCs/>
                <w:color w:val="E36C0A" w:themeColor="accent6" w:themeShade="BF"/>
                <w:sz w:val="20"/>
                <w:szCs w:val="20"/>
              </w:rPr>
            </w:pPr>
            <w:r>
              <w:rPr>
                <w:bCs/>
                <w:color w:val="E36C0A" w:themeColor="accent6" w:themeShade="BF"/>
                <w:sz w:val="20"/>
                <w:szCs w:val="20"/>
              </w:rPr>
              <w:t xml:space="preserve">Te weinig gebeurd door het niet kunnen faciliteren. </w:t>
            </w:r>
          </w:p>
          <w:p w14:paraId="63A729A9" w14:textId="77777777" w:rsidR="00936B00" w:rsidRPr="00936B00" w:rsidRDefault="00936B00" w:rsidP="00936B00"/>
          <w:p w14:paraId="62262DF5" w14:textId="77777777" w:rsidR="00936B00" w:rsidRPr="00936B00" w:rsidRDefault="00936B00" w:rsidP="00936B00"/>
          <w:p w14:paraId="2C3658D2" w14:textId="77777777" w:rsidR="00936B00" w:rsidRDefault="00936B00" w:rsidP="00936B00">
            <w:pPr>
              <w:rPr>
                <w:bCs/>
                <w:sz w:val="20"/>
                <w:szCs w:val="20"/>
              </w:rPr>
            </w:pPr>
          </w:p>
          <w:p w14:paraId="08E70919" w14:textId="77777777" w:rsidR="00936B00" w:rsidRPr="00936B00" w:rsidRDefault="00936B00" w:rsidP="00936B00"/>
          <w:p w14:paraId="0062D222" w14:textId="21DE7BC9" w:rsidR="00936B00" w:rsidRPr="00936B00" w:rsidRDefault="00936B00" w:rsidP="001224CF"/>
        </w:tc>
      </w:tr>
      <w:tr w:rsidR="0068573E" w:rsidRPr="001F5859" w14:paraId="27BFB5F0" w14:textId="77777777" w:rsidTr="001224CF">
        <w:tc>
          <w:tcPr>
            <w:tcW w:w="1798" w:type="dxa"/>
            <w:shd w:val="clear" w:color="auto" w:fill="EAF1DD" w:themeFill="accent3" w:themeFillTint="33"/>
          </w:tcPr>
          <w:p w14:paraId="050D1BB4" w14:textId="77777777" w:rsidR="0068573E" w:rsidRPr="001F5859" w:rsidRDefault="0068573E" w:rsidP="00A25FDE">
            <w:pPr>
              <w:jc w:val="both"/>
              <w:rPr>
                <w:b/>
                <w:bCs/>
                <w:sz w:val="20"/>
                <w:szCs w:val="20"/>
              </w:rPr>
            </w:pPr>
            <w:r w:rsidRPr="001F5859">
              <w:rPr>
                <w:b/>
                <w:bCs/>
                <w:sz w:val="20"/>
                <w:szCs w:val="20"/>
              </w:rPr>
              <w:lastRenderedPageBreak/>
              <w:t>Huisvesting</w:t>
            </w:r>
          </w:p>
          <w:p w14:paraId="62EC701A" w14:textId="77777777" w:rsidR="0068573E" w:rsidRPr="001F5859" w:rsidRDefault="0068573E" w:rsidP="00A25FDE">
            <w:pPr>
              <w:jc w:val="both"/>
              <w:rPr>
                <w:b/>
                <w:bCs/>
                <w:sz w:val="20"/>
                <w:szCs w:val="20"/>
              </w:rPr>
            </w:pPr>
          </w:p>
          <w:p w14:paraId="239579A0" w14:textId="77777777" w:rsidR="0068573E" w:rsidRPr="001F5859" w:rsidRDefault="0068573E" w:rsidP="00A25FDE">
            <w:pPr>
              <w:jc w:val="both"/>
              <w:rPr>
                <w:b/>
                <w:bCs/>
                <w:sz w:val="20"/>
                <w:szCs w:val="20"/>
              </w:rPr>
            </w:pPr>
          </w:p>
          <w:p w14:paraId="3867C358" w14:textId="77777777" w:rsidR="0068573E" w:rsidRPr="001F5859" w:rsidRDefault="0068573E" w:rsidP="00A25FDE">
            <w:pPr>
              <w:jc w:val="both"/>
              <w:rPr>
                <w:b/>
                <w:bCs/>
                <w:sz w:val="20"/>
                <w:szCs w:val="20"/>
              </w:rPr>
            </w:pPr>
          </w:p>
          <w:p w14:paraId="7FBDE719" w14:textId="77777777" w:rsidR="0068573E" w:rsidRPr="001F5859" w:rsidRDefault="0068573E" w:rsidP="00A25FDE">
            <w:pPr>
              <w:jc w:val="both"/>
              <w:rPr>
                <w:b/>
                <w:bCs/>
                <w:sz w:val="20"/>
                <w:szCs w:val="20"/>
              </w:rPr>
            </w:pPr>
          </w:p>
          <w:p w14:paraId="3357AC02" w14:textId="77777777" w:rsidR="0068573E" w:rsidRPr="001F5859" w:rsidRDefault="0068573E" w:rsidP="00A25FDE">
            <w:pPr>
              <w:jc w:val="both"/>
              <w:rPr>
                <w:b/>
                <w:bCs/>
                <w:sz w:val="20"/>
                <w:szCs w:val="20"/>
              </w:rPr>
            </w:pPr>
          </w:p>
        </w:tc>
        <w:tc>
          <w:tcPr>
            <w:tcW w:w="2515" w:type="dxa"/>
          </w:tcPr>
          <w:p w14:paraId="4942061F" w14:textId="31751BA3" w:rsidR="001224CF" w:rsidRPr="001224CF" w:rsidRDefault="001224CF" w:rsidP="001224CF">
            <w:pPr>
              <w:rPr>
                <w:bCs/>
                <w:sz w:val="20"/>
                <w:szCs w:val="20"/>
              </w:rPr>
            </w:pPr>
            <w:r>
              <w:rPr>
                <w:bCs/>
                <w:sz w:val="20"/>
                <w:szCs w:val="20"/>
              </w:rPr>
              <w:t>1.</w:t>
            </w:r>
          </w:p>
          <w:p w14:paraId="456EA15E" w14:textId="6917987E" w:rsidR="0068573E" w:rsidRPr="001224CF" w:rsidRDefault="0068573E" w:rsidP="001224CF">
            <w:pPr>
              <w:rPr>
                <w:bCs/>
                <w:sz w:val="20"/>
                <w:szCs w:val="20"/>
              </w:rPr>
            </w:pPr>
            <w:r w:rsidRPr="001224CF">
              <w:rPr>
                <w:bCs/>
                <w:sz w:val="20"/>
                <w:szCs w:val="20"/>
              </w:rPr>
              <w:t>Directie en bestuur van de school dragen zorg voor adequate huisvesting. Het schoolveiligheidsplan en de MJP zijn  de onderleggers.</w:t>
            </w:r>
          </w:p>
        </w:tc>
        <w:tc>
          <w:tcPr>
            <w:tcW w:w="2488" w:type="dxa"/>
          </w:tcPr>
          <w:p w14:paraId="6C13CAA4" w14:textId="77777777" w:rsidR="001224CF" w:rsidRDefault="001224CF" w:rsidP="0056491E">
            <w:pPr>
              <w:pStyle w:val="Lijstalinea"/>
              <w:numPr>
                <w:ilvl w:val="0"/>
                <w:numId w:val="16"/>
              </w:numPr>
              <w:rPr>
                <w:bCs/>
                <w:sz w:val="20"/>
                <w:szCs w:val="20"/>
              </w:rPr>
            </w:pPr>
          </w:p>
          <w:p w14:paraId="4031686B" w14:textId="74B2026B" w:rsidR="0068573E" w:rsidRPr="001224CF" w:rsidRDefault="0056491E" w:rsidP="001224CF">
            <w:pPr>
              <w:rPr>
                <w:bCs/>
                <w:sz w:val="20"/>
                <w:szCs w:val="20"/>
              </w:rPr>
            </w:pPr>
            <w:r w:rsidRPr="001224CF">
              <w:rPr>
                <w:bCs/>
                <w:sz w:val="20"/>
                <w:szCs w:val="20"/>
              </w:rPr>
              <w:t>In 2018 wordt</w:t>
            </w:r>
            <w:r w:rsidR="0068573E" w:rsidRPr="001224CF">
              <w:rPr>
                <w:bCs/>
                <w:sz w:val="20"/>
                <w:szCs w:val="20"/>
              </w:rPr>
              <w:t xml:space="preserve"> </w:t>
            </w:r>
            <w:r w:rsidR="006B7A9D" w:rsidRPr="001224CF">
              <w:rPr>
                <w:bCs/>
                <w:sz w:val="20"/>
                <w:szCs w:val="20"/>
              </w:rPr>
              <w:t>de zonwering vernieuwd</w:t>
            </w:r>
            <w:r w:rsidRPr="001224CF">
              <w:rPr>
                <w:bCs/>
                <w:sz w:val="20"/>
                <w:szCs w:val="20"/>
              </w:rPr>
              <w:t>.</w:t>
            </w:r>
          </w:p>
        </w:tc>
        <w:tc>
          <w:tcPr>
            <w:tcW w:w="2048" w:type="dxa"/>
          </w:tcPr>
          <w:p w14:paraId="4AD7872E" w14:textId="57277483" w:rsidR="001224CF" w:rsidRPr="001224CF" w:rsidRDefault="001224CF" w:rsidP="001224CF">
            <w:pPr>
              <w:rPr>
                <w:bCs/>
                <w:sz w:val="20"/>
                <w:szCs w:val="20"/>
              </w:rPr>
            </w:pPr>
            <w:r>
              <w:rPr>
                <w:bCs/>
                <w:sz w:val="20"/>
                <w:szCs w:val="20"/>
              </w:rPr>
              <w:t>1.</w:t>
            </w:r>
          </w:p>
          <w:p w14:paraId="427F9F79" w14:textId="5AF02C12" w:rsidR="0068573E" w:rsidRPr="001224CF" w:rsidRDefault="0068573E" w:rsidP="001224CF">
            <w:pPr>
              <w:rPr>
                <w:bCs/>
                <w:sz w:val="20"/>
                <w:szCs w:val="20"/>
              </w:rPr>
            </w:pPr>
            <w:r w:rsidRPr="001224CF">
              <w:rPr>
                <w:bCs/>
                <w:sz w:val="20"/>
                <w:szCs w:val="20"/>
              </w:rPr>
              <w:t>Bestuur en directie</w:t>
            </w:r>
          </w:p>
        </w:tc>
        <w:tc>
          <w:tcPr>
            <w:tcW w:w="2268" w:type="dxa"/>
          </w:tcPr>
          <w:p w14:paraId="384A1727" w14:textId="0569E724" w:rsidR="00137DBD" w:rsidRPr="00137DBD" w:rsidRDefault="00137DBD" w:rsidP="00137DBD">
            <w:pPr>
              <w:jc w:val="both"/>
              <w:rPr>
                <w:bCs/>
                <w:sz w:val="20"/>
                <w:szCs w:val="20"/>
              </w:rPr>
            </w:pPr>
            <w:r>
              <w:rPr>
                <w:bCs/>
                <w:sz w:val="20"/>
                <w:szCs w:val="20"/>
              </w:rPr>
              <w:t>1.</w:t>
            </w:r>
          </w:p>
          <w:p w14:paraId="3515AD30" w14:textId="166EEB6B" w:rsidR="0068573E" w:rsidRPr="00137DBD" w:rsidRDefault="0056491E" w:rsidP="00137DBD">
            <w:pPr>
              <w:jc w:val="both"/>
              <w:rPr>
                <w:bCs/>
                <w:sz w:val="20"/>
                <w:szCs w:val="20"/>
              </w:rPr>
            </w:pPr>
            <w:r w:rsidRPr="00137DBD">
              <w:rPr>
                <w:bCs/>
                <w:sz w:val="20"/>
                <w:szCs w:val="20"/>
              </w:rPr>
              <w:t>Najaar</w:t>
            </w:r>
            <w:r w:rsidR="0068573E" w:rsidRPr="00137DBD">
              <w:rPr>
                <w:bCs/>
                <w:sz w:val="20"/>
                <w:szCs w:val="20"/>
              </w:rPr>
              <w:t xml:space="preserve"> 201</w:t>
            </w:r>
            <w:r w:rsidRPr="00137DBD">
              <w:rPr>
                <w:bCs/>
                <w:sz w:val="20"/>
                <w:szCs w:val="20"/>
              </w:rPr>
              <w:t>8</w:t>
            </w:r>
          </w:p>
        </w:tc>
        <w:tc>
          <w:tcPr>
            <w:tcW w:w="1985" w:type="dxa"/>
          </w:tcPr>
          <w:p w14:paraId="6AA83CBA" w14:textId="39ED4C16" w:rsidR="00137DBD" w:rsidRPr="00137DBD" w:rsidRDefault="00137DBD" w:rsidP="00137DBD">
            <w:pPr>
              <w:jc w:val="both"/>
              <w:rPr>
                <w:bCs/>
                <w:sz w:val="20"/>
                <w:szCs w:val="20"/>
              </w:rPr>
            </w:pPr>
            <w:r>
              <w:rPr>
                <w:bCs/>
                <w:sz w:val="20"/>
                <w:szCs w:val="20"/>
              </w:rPr>
              <w:t>1.</w:t>
            </w:r>
          </w:p>
          <w:p w14:paraId="1BA1E82D" w14:textId="4AD50EDE" w:rsidR="0068573E" w:rsidRPr="00137DBD" w:rsidRDefault="0068573E" w:rsidP="00137DBD">
            <w:pPr>
              <w:jc w:val="both"/>
              <w:rPr>
                <w:bCs/>
                <w:sz w:val="20"/>
                <w:szCs w:val="20"/>
              </w:rPr>
            </w:pPr>
            <w:r w:rsidRPr="00137DBD">
              <w:rPr>
                <w:bCs/>
                <w:sz w:val="20"/>
                <w:szCs w:val="20"/>
              </w:rPr>
              <w:t>Zichtbaar effect</w:t>
            </w:r>
          </w:p>
        </w:tc>
        <w:tc>
          <w:tcPr>
            <w:tcW w:w="1843" w:type="dxa"/>
          </w:tcPr>
          <w:p w14:paraId="6DEEE730" w14:textId="77777777" w:rsidR="006F6907" w:rsidRDefault="00831727" w:rsidP="00831727">
            <w:pPr>
              <w:jc w:val="both"/>
              <w:rPr>
                <w:bCs/>
                <w:color w:val="00B050"/>
                <w:sz w:val="20"/>
                <w:szCs w:val="20"/>
              </w:rPr>
            </w:pPr>
            <w:r>
              <w:rPr>
                <w:bCs/>
                <w:color w:val="00B050"/>
                <w:sz w:val="20"/>
                <w:szCs w:val="20"/>
              </w:rPr>
              <w:t>1.</w:t>
            </w:r>
          </w:p>
          <w:p w14:paraId="2D54C2BE" w14:textId="3AAC2FE6" w:rsidR="00831727" w:rsidRPr="00831727" w:rsidRDefault="00831727" w:rsidP="00831727">
            <w:pPr>
              <w:jc w:val="both"/>
              <w:rPr>
                <w:bCs/>
                <w:color w:val="00B050"/>
                <w:sz w:val="20"/>
                <w:szCs w:val="20"/>
              </w:rPr>
            </w:pPr>
            <w:r>
              <w:rPr>
                <w:bCs/>
                <w:color w:val="00B050"/>
                <w:sz w:val="20"/>
                <w:szCs w:val="20"/>
              </w:rPr>
              <w:t>Naast de nieuw geplaatste zonwering die zorgt voor minder lichtinval maar zeker ook voor minder warmte in het gebouw heeft de school ook een schilderbeurt gehad</w:t>
            </w:r>
            <w:r w:rsidR="001224CF">
              <w:rPr>
                <w:bCs/>
                <w:color w:val="00B050"/>
                <w:sz w:val="20"/>
                <w:szCs w:val="20"/>
              </w:rPr>
              <w:t xml:space="preserve"> en</w:t>
            </w:r>
            <w:r>
              <w:rPr>
                <w:bCs/>
                <w:color w:val="00B050"/>
                <w:sz w:val="20"/>
                <w:szCs w:val="20"/>
              </w:rPr>
              <w:t xml:space="preserve"> een nieuw hekwerk</w:t>
            </w:r>
            <w:r w:rsidR="001224CF">
              <w:rPr>
                <w:bCs/>
                <w:color w:val="00B050"/>
                <w:sz w:val="20"/>
                <w:szCs w:val="20"/>
              </w:rPr>
              <w:t xml:space="preserve"> geplaatst.</w:t>
            </w:r>
          </w:p>
        </w:tc>
      </w:tr>
    </w:tbl>
    <w:p w14:paraId="00B37389" w14:textId="77777777" w:rsidR="002A731D" w:rsidRPr="001F5859" w:rsidRDefault="002A731D" w:rsidP="00A25FDE">
      <w:pPr>
        <w:spacing w:after="0"/>
        <w:jc w:val="both"/>
        <w:rPr>
          <w:b/>
          <w:bCs/>
          <w:sz w:val="20"/>
          <w:szCs w:val="20"/>
        </w:rPr>
      </w:pPr>
    </w:p>
    <w:p w14:paraId="7F63FCD9" w14:textId="77777777" w:rsidR="00A25FDE" w:rsidRPr="00A25FDE" w:rsidRDefault="00A25FDE" w:rsidP="00A25FDE">
      <w:pPr>
        <w:spacing w:after="0"/>
        <w:jc w:val="both"/>
      </w:pPr>
      <w:r w:rsidRPr="00A25FDE">
        <w:rPr>
          <w:b/>
          <w:bCs/>
        </w:rPr>
        <w:t xml:space="preserve">Tot slot </w:t>
      </w:r>
    </w:p>
    <w:p w14:paraId="39E805DF" w14:textId="77777777" w:rsidR="00A25FDE" w:rsidRPr="00A25FDE" w:rsidRDefault="00A25FDE" w:rsidP="00A25FDE">
      <w:pPr>
        <w:spacing w:after="0"/>
        <w:jc w:val="both"/>
      </w:pPr>
      <w:r w:rsidRPr="00A25FDE">
        <w:t xml:space="preserve">Onze samenleving verandert en daarmee samenhangend veranderen de behoeften en de leervragen van het kind. Wij staan voortdurend voor de uitdaging om antwoord te geven op vragen van kinderen en deze vorm te geven in het verzorgen van goed onderwijs en in een onderwijspraktijk waar ieder kind telt. </w:t>
      </w:r>
    </w:p>
    <w:p w14:paraId="153616C1" w14:textId="77777777" w:rsidR="00543A23" w:rsidRDefault="00A25FDE" w:rsidP="00A25FDE">
      <w:pPr>
        <w:spacing w:after="0"/>
        <w:jc w:val="both"/>
      </w:pPr>
      <w:r w:rsidRPr="00A25FDE">
        <w:t>Ik hoop dat het jaarplan 201</w:t>
      </w:r>
      <w:r w:rsidR="0056491E">
        <w:t>8</w:t>
      </w:r>
      <w:r w:rsidRPr="00A25FDE">
        <w:t>-201</w:t>
      </w:r>
      <w:r w:rsidR="0056491E">
        <w:t>9</w:t>
      </w:r>
      <w:r w:rsidRPr="00A25FDE">
        <w:t xml:space="preserve"> een inspiratiebron mag zijn voor een ieder aan de school verbonden ten einde vorm te geven aan de verdere ontwikkeling van onze school.</w:t>
      </w:r>
      <w:r w:rsidR="008E188C">
        <w:t xml:space="preserve"> </w:t>
      </w:r>
      <w:r w:rsidR="008E188C">
        <w:tab/>
      </w:r>
      <w:r w:rsidR="008E188C">
        <w:tab/>
      </w:r>
      <w:r w:rsidR="008E188C">
        <w:tab/>
      </w:r>
    </w:p>
    <w:p w14:paraId="57139C50" w14:textId="77777777" w:rsidR="00543A23" w:rsidRDefault="00543A23" w:rsidP="00A25FDE">
      <w:pPr>
        <w:spacing w:after="0"/>
        <w:jc w:val="both"/>
      </w:pPr>
    </w:p>
    <w:p w14:paraId="26609DBA" w14:textId="77777777" w:rsidR="00543A23" w:rsidRDefault="00543A23" w:rsidP="00A25FDE">
      <w:pPr>
        <w:spacing w:after="0"/>
        <w:jc w:val="both"/>
      </w:pPr>
    </w:p>
    <w:p w14:paraId="638FBB4A" w14:textId="77777777" w:rsidR="00543A23" w:rsidRDefault="00543A23" w:rsidP="00A25FDE">
      <w:pPr>
        <w:spacing w:after="0"/>
        <w:jc w:val="both"/>
      </w:pPr>
    </w:p>
    <w:p w14:paraId="1C10F41B" w14:textId="4F2079F3" w:rsidR="004E0E43" w:rsidRDefault="00831727" w:rsidP="00A25FDE">
      <w:pPr>
        <w:spacing w:after="0"/>
        <w:jc w:val="both"/>
      </w:pPr>
      <w:r>
        <w:t xml:space="preserve">Rachelle </w:t>
      </w:r>
      <w:proofErr w:type="spellStart"/>
      <w:r>
        <w:t>Buursen</w:t>
      </w:r>
      <w:proofErr w:type="spellEnd"/>
      <w:r>
        <w:t>- Slagter</w:t>
      </w:r>
      <w:r w:rsidR="008E188C">
        <w:t>,  directeur RKBS de Caleidoscoop</w:t>
      </w:r>
    </w:p>
    <w:sectPr w:rsidR="004E0E43" w:rsidSect="00970249">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59AB" w14:textId="77777777" w:rsidR="00D526F4" w:rsidRDefault="00D526F4" w:rsidP="002A731D">
      <w:pPr>
        <w:spacing w:after="0" w:line="240" w:lineRule="auto"/>
      </w:pPr>
      <w:r>
        <w:separator/>
      </w:r>
    </w:p>
  </w:endnote>
  <w:endnote w:type="continuationSeparator" w:id="0">
    <w:p w14:paraId="196DAB52" w14:textId="77777777" w:rsidR="00D526F4" w:rsidRDefault="00D526F4" w:rsidP="002A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BA63" w14:textId="77777777" w:rsidR="006B7A9D" w:rsidRDefault="006B7A9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Jaarplan 201</w:t>
    </w:r>
    <w:r w:rsidR="0056491E">
      <w:rPr>
        <w:rFonts w:asciiTheme="majorHAnsi" w:eastAsiaTheme="majorEastAsia" w:hAnsiTheme="majorHAnsi" w:cstheme="majorBidi"/>
      </w:rPr>
      <w:t>8</w:t>
    </w:r>
    <w:r>
      <w:rPr>
        <w:rFonts w:asciiTheme="majorHAnsi" w:eastAsiaTheme="majorEastAsia" w:hAnsiTheme="majorHAnsi" w:cstheme="majorBidi"/>
      </w:rPr>
      <w:t>-201</w:t>
    </w:r>
    <w:r w:rsidR="0056491E">
      <w:rPr>
        <w:rFonts w:asciiTheme="majorHAnsi" w:eastAsiaTheme="majorEastAsia" w:hAnsiTheme="majorHAnsi" w:cstheme="majorBidi"/>
      </w:rPr>
      <w:t>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56491E" w:rsidRPr="0056491E">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21793A50" w14:textId="77777777" w:rsidR="006B7A9D" w:rsidRDefault="006B7A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595E" w14:textId="77777777" w:rsidR="00D526F4" w:rsidRDefault="00D526F4" w:rsidP="002A731D">
      <w:pPr>
        <w:spacing w:after="0" w:line="240" w:lineRule="auto"/>
      </w:pPr>
      <w:r>
        <w:separator/>
      </w:r>
    </w:p>
  </w:footnote>
  <w:footnote w:type="continuationSeparator" w:id="0">
    <w:p w14:paraId="32AC05D4" w14:textId="77777777" w:rsidR="00D526F4" w:rsidRDefault="00D526F4" w:rsidP="002A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2CF"/>
    <w:multiLevelType w:val="hybridMultilevel"/>
    <w:tmpl w:val="9BB63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2A26C4"/>
    <w:multiLevelType w:val="hybridMultilevel"/>
    <w:tmpl w:val="F8240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536"/>
    <w:multiLevelType w:val="hybridMultilevel"/>
    <w:tmpl w:val="9B465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E070B1"/>
    <w:multiLevelType w:val="hybridMultilevel"/>
    <w:tmpl w:val="D6F8A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4216C3"/>
    <w:multiLevelType w:val="hybridMultilevel"/>
    <w:tmpl w:val="84CAA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E5716B"/>
    <w:multiLevelType w:val="hybridMultilevel"/>
    <w:tmpl w:val="B6A46668"/>
    <w:lvl w:ilvl="0" w:tplc="15687FD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98B17ED"/>
    <w:multiLevelType w:val="hybridMultilevel"/>
    <w:tmpl w:val="6C4E44A2"/>
    <w:lvl w:ilvl="0" w:tplc="466AAE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B315C05"/>
    <w:multiLevelType w:val="hybridMultilevel"/>
    <w:tmpl w:val="289E91B0"/>
    <w:lvl w:ilvl="0" w:tplc="DB1C6B62">
      <w:start w:val="1"/>
      <w:numFmt w:val="decimal"/>
      <w:lvlText w:val="%1."/>
      <w:lvlJc w:val="left"/>
      <w:pPr>
        <w:ind w:left="360" w:hanging="360"/>
      </w:pPr>
      <w:rPr>
        <w:rFonts w:ascii="Calibri" w:hAnsi="Calibri" w:hint="default"/>
        <w:b w:val="0"/>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AA63C1"/>
    <w:multiLevelType w:val="hybridMultilevel"/>
    <w:tmpl w:val="DD8AA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743FF1"/>
    <w:multiLevelType w:val="hybridMultilevel"/>
    <w:tmpl w:val="8482F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BB3A01"/>
    <w:multiLevelType w:val="hybridMultilevel"/>
    <w:tmpl w:val="5F440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B566A9"/>
    <w:multiLevelType w:val="hybridMultilevel"/>
    <w:tmpl w:val="64D226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4D0A9C"/>
    <w:multiLevelType w:val="hybridMultilevel"/>
    <w:tmpl w:val="882C7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6B709B"/>
    <w:multiLevelType w:val="hybridMultilevel"/>
    <w:tmpl w:val="DA9E9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ED2B6D"/>
    <w:multiLevelType w:val="hybridMultilevel"/>
    <w:tmpl w:val="6096F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4151EA"/>
    <w:multiLevelType w:val="hybridMultilevel"/>
    <w:tmpl w:val="D9B6A502"/>
    <w:lvl w:ilvl="0" w:tplc="3EC8F8B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90A719B"/>
    <w:multiLevelType w:val="hybridMultilevel"/>
    <w:tmpl w:val="F7E80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FE38A0"/>
    <w:multiLevelType w:val="hybridMultilevel"/>
    <w:tmpl w:val="78F27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764A71"/>
    <w:multiLevelType w:val="hybridMultilevel"/>
    <w:tmpl w:val="818AE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220C7F"/>
    <w:multiLevelType w:val="hybridMultilevel"/>
    <w:tmpl w:val="D592C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E0084D"/>
    <w:multiLevelType w:val="hybridMultilevel"/>
    <w:tmpl w:val="A1D26D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0A35CD"/>
    <w:multiLevelType w:val="hybridMultilevel"/>
    <w:tmpl w:val="799CC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E0291C"/>
    <w:multiLevelType w:val="hybridMultilevel"/>
    <w:tmpl w:val="A2B69EEC"/>
    <w:lvl w:ilvl="0" w:tplc="AA54DFC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BE2CEC"/>
    <w:multiLevelType w:val="hybridMultilevel"/>
    <w:tmpl w:val="0610D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CB5201"/>
    <w:multiLevelType w:val="hybridMultilevel"/>
    <w:tmpl w:val="F1A6F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9172EC"/>
    <w:multiLevelType w:val="hybridMultilevel"/>
    <w:tmpl w:val="4D3A2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A97260"/>
    <w:multiLevelType w:val="hybridMultilevel"/>
    <w:tmpl w:val="9C248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041084"/>
    <w:multiLevelType w:val="hybridMultilevel"/>
    <w:tmpl w:val="EAB85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4D0A1A"/>
    <w:multiLevelType w:val="hybridMultilevel"/>
    <w:tmpl w:val="B83EC7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7B93548"/>
    <w:multiLevelType w:val="hybridMultilevel"/>
    <w:tmpl w:val="3C829602"/>
    <w:lvl w:ilvl="0" w:tplc="76CE630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8A10965"/>
    <w:multiLevelType w:val="hybridMultilevel"/>
    <w:tmpl w:val="66FA0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7"/>
  </w:num>
  <w:num w:numId="3">
    <w:abstractNumId w:val="10"/>
  </w:num>
  <w:num w:numId="4">
    <w:abstractNumId w:val="27"/>
  </w:num>
  <w:num w:numId="5">
    <w:abstractNumId w:val="24"/>
  </w:num>
  <w:num w:numId="6">
    <w:abstractNumId w:val="17"/>
  </w:num>
  <w:num w:numId="7">
    <w:abstractNumId w:val="13"/>
  </w:num>
  <w:num w:numId="8">
    <w:abstractNumId w:val="1"/>
  </w:num>
  <w:num w:numId="9">
    <w:abstractNumId w:val="25"/>
  </w:num>
  <w:num w:numId="10">
    <w:abstractNumId w:val="28"/>
  </w:num>
  <w:num w:numId="11">
    <w:abstractNumId w:val="0"/>
  </w:num>
  <w:num w:numId="12">
    <w:abstractNumId w:val="16"/>
  </w:num>
  <w:num w:numId="13">
    <w:abstractNumId w:val="9"/>
  </w:num>
  <w:num w:numId="14">
    <w:abstractNumId w:val="22"/>
  </w:num>
  <w:num w:numId="15">
    <w:abstractNumId w:val="11"/>
  </w:num>
  <w:num w:numId="16">
    <w:abstractNumId w:val="29"/>
  </w:num>
  <w:num w:numId="17">
    <w:abstractNumId w:val="2"/>
  </w:num>
  <w:num w:numId="18">
    <w:abstractNumId w:val="3"/>
  </w:num>
  <w:num w:numId="19">
    <w:abstractNumId w:val="12"/>
  </w:num>
  <w:num w:numId="20">
    <w:abstractNumId w:val="6"/>
  </w:num>
  <w:num w:numId="21">
    <w:abstractNumId w:val="20"/>
  </w:num>
  <w:num w:numId="22">
    <w:abstractNumId w:val="4"/>
  </w:num>
  <w:num w:numId="23">
    <w:abstractNumId w:val="26"/>
  </w:num>
  <w:num w:numId="24">
    <w:abstractNumId w:val="15"/>
  </w:num>
  <w:num w:numId="25">
    <w:abstractNumId w:val="21"/>
  </w:num>
  <w:num w:numId="26">
    <w:abstractNumId w:val="23"/>
  </w:num>
  <w:num w:numId="27">
    <w:abstractNumId w:val="30"/>
  </w:num>
  <w:num w:numId="28">
    <w:abstractNumId w:val="5"/>
  </w:num>
  <w:num w:numId="29">
    <w:abstractNumId w:val="19"/>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E43"/>
    <w:rsid w:val="00014CE3"/>
    <w:rsid w:val="000D2191"/>
    <w:rsid w:val="001224CF"/>
    <w:rsid w:val="00137DBD"/>
    <w:rsid w:val="001C295C"/>
    <w:rsid w:val="001C65F9"/>
    <w:rsid w:val="001E1C4F"/>
    <w:rsid w:val="001F5859"/>
    <w:rsid w:val="00236237"/>
    <w:rsid w:val="002533A5"/>
    <w:rsid w:val="002A731D"/>
    <w:rsid w:val="00315021"/>
    <w:rsid w:val="003C3891"/>
    <w:rsid w:val="003F1155"/>
    <w:rsid w:val="003F526D"/>
    <w:rsid w:val="003F77C4"/>
    <w:rsid w:val="00417C43"/>
    <w:rsid w:val="0044690B"/>
    <w:rsid w:val="00453255"/>
    <w:rsid w:val="004703C4"/>
    <w:rsid w:val="00477581"/>
    <w:rsid w:val="004B7633"/>
    <w:rsid w:val="004D05BC"/>
    <w:rsid w:val="004E0E43"/>
    <w:rsid w:val="004E5AF6"/>
    <w:rsid w:val="00543A23"/>
    <w:rsid w:val="0056491E"/>
    <w:rsid w:val="005B06C4"/>
    <w:rsid w:val="005C6266"/>
    <w:rsid w:val="005F303F"/>
    <w:rsid w:val="00667894"/>
    <w:rsid w:val="0068573E"/>
    <w:rsid w:val="00687126"/>
    <w:rsid w:val="006B7A9D"/>
    <w:rsid w:val="006F6907"/>
    <w:rsid w:val="007B3B0F"/>
    <w:rsid w:val="007B4424"/>
    <w:rsid w:val="007E01D3"/>
    <w:rsid w:val="00831727"/>
    <w:rsid w:val="00845326"/>
    <w:rsid w:val="008E188C"/>
    <w:rsid w:val="0093239C"/>
    <w:rsid w:val="00936B00"/>
    <w:rsid w:val="00970249"/>
    <w:rsid w:val="009824FE"/>
    <w:rsid w:val="00995BF7"/>
    <w:rsid w:val="009E2EDD"/>
    <w:rsid w:val="009F6708"/>
    <w:rsid w:val="00A25FDE"/>
    <w:rsid w:val="00AA48E0"/>
    <w:rsid w:val="00AC6B0C"/>
    <w:rsid w:val="00BA065D"/>
    <w:rsid w:val="00BF0FE2"/>
    <w:rsid w:val="00C147DE"/>
    <w:rsid w:val="00C47557"/>
    <w:rsid w:val="00D06FCF"/>
    <w:rsid w:val="00D31F57"/>
    <w:rsid w:val="00D526F4"/>
    <w:rsid w:val="00E35E51"/>
    <w:rsid w:val="00E558E7"/>
    <w:rsid w:val="00E77648"/>
    <w:rsid w:val="00EE236C"/>
    <w:rsid w:val="00F34AA0"/>
    <w:rsid w:val="00F416B9"/>
    <w:rsid w:val="00FC6054"/>
    <w:rsid w:val="00FC6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C8FB"/>
  <w15:docId w15:val="{F773FD9B-A33D-4DF3-86A6-020C7F9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0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E43"/>
    <w:rPr>
      <w:rFonts w:ascii="Tahoma" w:hAnsi="Tahoma" w:cs="Tahoma"/>
      <w:sz w:val="16"/>
      <w:szCs w:val="16"/>
    </w:rPr>
  </w:style>
  <w:style w:type="table" w:styleId="Tabelraster">
    <w:name w:val="Table Grid"/>
    <w:basedOn w:val="Standaardtabel"/>
    <w:uiPriority w:val="59"/>
    <w:rsid w:val="002A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A73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731D"/>
  </w:style>
  <w:style w:type="paragraph" w:styleId="Voettekst">
    <w:name w:val="footer"/>
    <w:basedOn w:val="Standaard"/>
    <w:link w:val="VoettekstChar"/>
    <w:uiPriority w:val="99"/>
    <w:unhideWhenUsed/>
    <w:rsid w:val="002A73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31D"/>
  </w:style>
  <w:style w:type="paragraph" w:styleId="Lijstalinea">
    <w:name w:val="List Paragraph"/>
    <w:basedOn w:val="Standaard"/>
    <w:uiPriority w:val="34"/>
    <w:qFormat/>
    <w:rsid w:val="00970249"/>
    <w:pPr>
      <w:ind w:left="720"/>
      <w:contextualSpacing/>
    </w:pPr>
  </w:style>
  <w:style w:type="paragraph" w:customStyle="1" w:styleId="Default">
    <w:name w:val="Default"/>
    <w:rsid w:val="003F77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8" ma:contentTypeDescription="Een nieuw document maken." ma:contentTypeScope="" ma:versionID="5167859ad9175d699026adae314d3403">
  <xsd:schema xmlns:xsd="http://www.w3.org/2001/XMLSchema" xmlns:xs="http://www.w3.org/2001/XMLSchema" xmlns:p="http://schemas.microsoft.com/office/2006/metadata/properties" xmlns:ns3="c21b52b2-bebf-4952-8988-3d654175fdba" targetNamespace="http://schemas.microsoft.com/office/2006/metadata/properties" ma:root="true" ma:fieldsID="0b4505c1dc6d8bdea1633b6a4d401f1d" ns3:_="">
    <xsd:import namespace="c21b52b2-bebf-4952-8988-3d654175fd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F730-E868-496A-8458-CE4BF19DC504}">
  <ds:schemaRefs>
    <ds:schemaRef ds:uri="http://schemas.microsoft.com/sharepoint/v3/contenttype/forms"/>
  </ds:schemaRefs>
</ds:datastoreItem>
</file>

<file path=customXml/itemProps2.xml><?xml version="1.0" encoding="utf-8"?>
<ds:datastoreItem xmlns:ds="http://schemas.openxmlformats.org/officeDocument/2006/customXml" ds:itemID="{E5FC9BCC-3DD7-4D64-BAB9-9E807DF2FDC4}">
  <ds:schemaRefs>
    <ds:schemaRef ds:uri="c21b52b2-bebf-4952-8988-3d654175fd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0F53D-4A53-4BA5-8A2D-57222CA5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52b2-bebf-4952-8988-3d654175f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D482B-AA4C-41AF-B4A1-4409F7F2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1346</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Gubbels</dc:creator>
  <cp:lastModifiedBy>Shirley Driessen - van Woudenberg</cp:lastModifiedBy>
  <cp:revision>2</cp:revision>
  <dcterms:created xsi:type="dcterms:W3CDTF">2019-08-22T11:56:00Z</dcterms:created>
  <dcterms:modified xsi:type="dcterms:W3CDTF">2019-08-22T11:56:00Z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0x01010062EE7DD0411AAE45BAA45F1BBE146AFC</vt:lpwstr>
  </property>
</Properties>
</file>